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05204C" w14:textId="77777777" w:rsidR="00C033F9" w:rsidRDefault="00C033F9" w:rsidP="6E0B3B4E">
      <w:pPr>
        <w:rPr>
          <w:rFonts w:ascii="Segoe UI" w:eastAsia="Segoe UI" w:hAnsi="Segoe UI" w:cs="Segoe UI"/>
          <w:sz w:val="22"/>
          <w:szCs w:val="22"/>
          <w:lang w:val="en-GB"/>
        </w:rPr>
      </w:pPr>
    </w:p>
    <w:p w14:paraId="32EEF805" w14:textId="06E7C369" w:rsidR="00C033F9" w:rsidRPr="005A65E0" w:rsidRDefault="005A65E0" w:rsidP="005A65E0">
      <w:pPr>
        <w:jc w:val="right"/>
        <w:rPr>
          <w:rFonts w:ascii="Segoe UI" w:eastAsia="Segoe UI" w:hAnsi="Segoe UI" w:cs="Segoe UI"/>
          <w:color w:val="808080" w:themeColor="background1" w:themeShade="80"/>
          <w:sz w:val="28"/>
          <w:szCs w:val="28"/>
          <w:lang w:val="en-GB"/>
        </w:rPr>
      </w:pPr>
      <w:r w:rsidRPr="005A65E0">
        <w:rPr>
          <w:rFonts w:ascii="Segoe UI" w:eastAsia="Segoe UI" w:hAnsi="Segoe UI" w:cs="Segoe UI"/>
          <w:b/>
          <w:bCs/>
          <w:color w:val="808080" w:themeColor="background1" w:themeShade="80"/>
          <w:sz w:val="28"/>
          <w:szCs w:val="28"/>
        </w:rPr>
        <w:t>Whistleblower Procedure</w:t>
      </w:r>
      <w:r w:rsidRPr="005A65E0">
        <w:rPr>
          <w:rFonts w:ascii="Segoe UI" w:eastAsia="Segoe UI" w:hAnsi="Segoe UI" w:cs="Segoe UI"/>
          <w:color w:val="808080" w:themeColor="background1" w:themeShade="80"/>
          <w:sz w:val="28"/>
          <w:szCs w:val="28"/>
        </w:rPr>
        <w:t> </w:t>
      </w:r>
    </w:p>
    <w:p w14:paraId="78204CF7" w14:textId="77777777" w:rsidR="00F32E45" w:rsidRDefault="00F32E45" w:rsidP="6E0B3B4E">
      <w:pPr>
        <w:rPr>
          <w:rFonts w:ascii="Segoe UI" w:eastAsia="Segoe UI" w:hAnsi="Segoe UI" w:cs="Segoe UI"/>
          <w:sz w:val="22"/>
          <w:szCs w:val="22"/>
          <w:lang w:val="en-GB"/>
        </w:rPr>
      </w:pPr>
    </w:p>
    <w:p w14:paraId="09E1AB4D" w14:textId="27208DE1" w:rsidR="4735DA78" w:rsidRDefault="4735DA78" w:rsidP="6E0B3B4E">
      <w:pPr>
        <w:rPr>
          <w:rFonts w:ascii="Segoe UI" w:eastAsia="Segoe UI" w:hAnsi="Segoe UI" w:cs="Segoe UI"/>
          <w:sz w:val="22"/>
          <w:szCs w:val="22"/>
          <w:lang w:val="en-GB"/>
        </w:rPr>
      </w:pPr>
      <w:r w:rsidRPr="5625A8B8">
        <w:rPr>
          <w:rFonts w:ascii="Segoe UI" w:eastAsia="Segoe UI" w:hAnsi="Segoe UI" w:cs="Segoe UI"/>
          <w:sz w:val="22"/>
          <w:szCs w:val="22"/>
          <w:lang w:val="en-GB"/>
        </w:rPr>
        <w:t xml:space="preserve">Carers and Disability Link’s (CADL) Whistleblower Procedure is an important tool for helping the organisation </w:t>
      </w:r>
      <w:r w:rsidR="10772D1E" w:rsidRPr="26093E81">
        <w:rPr>
          <w:rFonts w:ascii="Segoe UI" w:eastAsia="Segoe UI" w:hAnsi="Segoe UI" w:cs="Segoe UI"/>
          <w:sz w:val="22"/>
          <w:szCs w:val="22"/>
          <w:lang w:val="en-GB"/>
        </w:rPr>
        <w:t xml:space="preserve">and its stakeholders </w:t>
      </w:r>
      <w:r w:rsidRPr="5625A8B8">
        <w:rPr>
          <w:rFonts w:ascii="Segoe UI" w:eastAsia="Segoe UI" w:hAnsi="Segoe UI" w:cs="Segoe UI"/>
          <w:sz w:val="22"/>
          <w:szCs w:val="22"/>
          <w:lang w:val="en-GB"/>
        </w:rPr>
        <w:t xml:space="preserve">to identify any wrongdoing that may not be discovered unless there is a safe and secure means for disclosing the wrongdoing. </w:t>
      </w:r>
      <w:r w:rsidRPr="5625A8B8">
        <w:rPr>
          <w:rFonts w:ascii="Segoe UI" w:eastAsia="Segoe UI" w:hAnsi="Segoe UI" w:cs="Segoe UI"/>
          <w:sz w:val="22"/>
          <w:szCs w:val="22"/>
        </w:rPr>
        <w:t> </w:t>
      </w:r>
    </w:p>
    <w:p w14:paraId="02488F8C" w14:textId="1FC84990" w:rsidR="5625A8B8" w:rsidRDefault="5625A8B8" w:rsidP="5625A8B8">
      <w:pPr>
        <w:rPr>
          <w:rFonts w:ascii="Segoe UI" w:eastAsia="Segoe UI" w:hAnsi="Segoe UI" w:cs="Segoe UI"/>
          <w:sz w:val="22"/>
          <w:szCs w:val="22"/>
        </w:rPr>
      </w:pPr>
    </w:p>
    <w:p w14:paraId="77B7B9F5" w14:textId="56AEB349" w:rsidR="4735DA78" w:rsidRDefault="4735DA78" w:rsidP="6E0B3B4E">
      <w:pPr>
        <w:rPr>
          <w:rFonts w:ascii="Segoe UI" w:eastAsia="Segoe UI" w:hAnsi="Segoe UI" w:cs="Segoe UI"/>
          <w:sz w:val="22"/>
          <w:szCs w:val="22"/>
          <w:lang w:val="en-GB"/>
        </w:rPr>
      </w:pPr>
      <w:r w:rsidRPr="5625A8B8">
        <w:rPr>
          <w:rFonts w:ascii="Segoe UI" w:eastAsia="Segoe UI" w:hAnsi="Segoe UI" w:cs="Segoe UI"/>
          <w:sz w:val="22"/>
          <w:szCs w:val="22"/>
          <w:lang w:val="en-GB"/>
        </w:rPr>
        <w:t xml:space="preserve">The aim of </w:t>
      </w:r>
      <w:r w:rsidR="006B6CDE">
        <w:rPr>
          <w:rFonts w:ascii="Segoe UI" w:eastAsia="Segoe UI" w:hAnsi="Segoe UI" w:cs="Segoe UI"/>
          <w:sz w:val="22"/>
          <w:szCs w:val="22"/>
          <w:lang w:val="en-GB"/>
        </w:rPr>
        <w:t>this</w:t>
      </w:r>
      <w:r w:rsidR="73C5E7CA" w:rsidRPr="5625A8B8">
        <w:rPr>
          <w:rFonts w:ascii="Segoe UI" w:eastAsia="Segoe UI" w:hAnsi="Segoe UI" w:cs="Segoe UI"/>
          <w:sz w:val="22"/>
          <w:szCs w:val="22"/>
          <w:lang w:val="en-GB"/>
        </w:rPr>
        <w:t xml:space="preserve"> Whistleblowing P</w:t>
      </w:r>
      <w:r w:rsidRPr="5625A8B8">
        <w:rPr>
          <w:rFonts w:ascii="Segoe UI" w:eastAsia="Segoe UI" w:hAnsi="Segoe UI" w:cs="Segoe UI"/>
          <w:sz w:val="22"/>
          <w:szCs w:val="22"/>
          <w:lang w:val="en-GB"/>
        </w:rPr>
        <w:t xml:space="preserve">rocedure is to: </w:t>
      </w:r>
    </w:p>
    <w:p w14:paraId="362E8A0E" w14:textId="07CFDE55" w:rsidR="4735DA78" w:rsidRDefault="4735DA78" w:rsidP="00A64EF0">
      <w:pPr>
        <w:pStyle w:val="ListParagraph"/>
        <w:numPr>
          <w:ilvl w:val="0"/>
          <w:numId w:val="7"/>
        </w:numPr>
        <w:tabs>
          <w:tab w:val="num" w:pos="720"/>
        </w:tabs>
        <w:spacing w:after="120"/>
        <w:ind w:left="357" w:hanging="357"/>
        <w:rPr>
          <w:rFonts w:ascii="Segoe UI" w:eastAsia="Segoe UI" w:hAnsi="Segoe UI" w:cs="Segoe UI"/>
          <w:sz w:val="22"/>
          <w:szCs w:val="22"/>
          <w:lang w:val="en-GB"/>
        </w:rPr>
      </w:pPr>
      <w:r w:rsidRPr="6E0B3B4E">
        <w:rPr>
          <w:rFonts w:ascii="Segoe UI" w:eastAsia="Segoe UI" w:hAnsi="Segoe UI" w:cs="Segoe UI"/>
          <w:sz w:val="22"/>
          <w:szCs w:val="22"/>
          <w:lang w:val="en-GB"/>
        </w:rPr>
        <w:t>Encourage disclosures of wrongdoing</w:t>
      </w:r>
    </w:p>
    <w:p w14:paraId="1FAE42F9" w14:textId="458F5CE8" w:rsidR="4735DA78" w:rsidRDefault="4735DA78" w:rsidP="00A64EF0">
      <w:pPr>
        <w:pStyle w:val="ListParagraph"/>
        <w:numPr>
          <w:ilvl w:val="0"/>
          <w:numId w:val="6"/>
        </w:numPr>
        <w:tabs>
          <w:tab w:val="num" w:pos="360"/>
        </w:tabs>
        <w:spacing w:after="120"/>
        <w:ind w:left="357" w:hanging="357"/>
        <w:rPr>
          <w:rFonts w:ascii="Segoe UI" w:eastAsia="Segoe UI" w:hAnsi="Segoe UI" w:cs="Segoe UI"/>
          <w:sz w:val="22"/>
          <w:szCs w:val="22"/>
          <w:lang w:val="en-GB"/>
        </w:rPr>
      </w:pPr>
      <w:r w:rsidRPr="6E0B3B4E">
        <w:rPr>
          <w:rFonts w:ascii="Segoe UI" w:eastAsia="Segoe UI" w:hAnsi="Segoe UI" w:cs="Segoe UI"/>
          <w:sz w:val="22"/>
          <w:szCs w:val="22"/>
          <w:lang w:val="en-GB"/>
        </w:rPr>
        <w:t>Help deter wrongdoing, in line with CADL</w:t>
      </w:r>
      <w:r w:rsidR="006B6CDE">
        <w:rPr>
          <w:rFonts w:ascii="Segoe UI" w:eastAsia="Segoe UI" w:hAnsi="Segoe UI" w:cs="Segoe UI"/>
          <w:sz w:val="22"/>
          <w:szCs w:val="22"/>
          <w:lang w:val="en-GB"/>
        </w:rPr>
        <w:t>’</w:t>
      </w:r>
      <w:r w:rsidRPr="6E0B3B4E">
        <w:rPr>
          <w:rFonts w:ascii="Segoe UI" w:eastAsia="Segoe UI" w:hAnsi="Segoe UI" w:cs="Segoe UI"/>
          <w:sz w:val="22"/>
          <w:szCs w:val="22"/>
          <w:lang w:val="en-GB"/>
        </w:rPr>
        <w:t xml:space="preserve">s </w:t>
      </w:r>
      <w:r w:rsidR="00A64EF0">
        <w:rPr>
          <w:rFonts w:ascii="Segoe UI" w:eastAsia="Segoe UI" w:hAnsi="Segoe UI" w:cs="Segoe UI"/>
          <w:sz w:val="22"/>
          <w:szCs w:val="22"/>
          <w:lang w:val="en-GB"/>
        </w:rPr>
        <w:t>g</w:t>
      </w:r>
      <w:r w:rsidRPr="6E0B3B4E">
        <w:rPr>
          <w:rFonts w:ascii="Segoe UI" w:eastAsia="Segoe UI" w:hAnsi="Segoe UI" w:cs="Segoe UI"/>
          <w:sz w:val="22"/>
          <w:szCs w:val="22"/>
          <w:lang w:val="en-GB"/>
        </w:rPr>
        <w:t>overnance obligations and Risk Management Framework</w:t>
      </w:r>
    </w:p>
    <w:p w14:paraId="0D96D0DB" w14:textId="7F14DF44" w:rsidR="4735DA78" w:rsidRDefault="4735DA78" w:rsidP="00A64EF0">
      <w:pPr>
        <w:pStyle w:val="ListParagraph"/>
        <w:numPr>
          <w:ilvl w:val="0"/>
          <w:numId w:val="5"/>
        </w:numPr>
        <w:tabs>
          <w:tab w:val="num" w:pos="360"/>
        </w:tabs>
        <w:spacing w:after="120"/>
        <w:ind w:left="357" w:hanging="357"/>
        <w:rPr>
          <w:rFonts w:ascii="Segoe UI" w:eastAsia="Segoe UI" w:hAnsi="Segoe UI" w:cs="Segoe UI"/>
          <w:sz w:val="22"/>
          <w:szCs w:val="22"/>
          <w:lang w:val="en-GB"/>
        </w:rPr>
      </w:pPr>
      <w:r w:rsidRPr="6E0B3B4E">
        <w:rPr>
          <w:rFonts w:ascii="Segoe UI" w:eastAsia="Segoe UI" w:hAnsi="Segoe UI" w:cs="Segoe UI"/>
          <w:sz w:val="22"/>
          <w:szCs w:val="22"/>
          <w:lang w:val="en-GB"/>
        </w:rPr>
        <w:t>Ensure individuals who disclose wrongdoing can do so safely, securely and with confidence that they will be protected and supported</w:t>
      </w:r>
    </w:p>
    <w:p w14:paraId="3B8A26A9" w14:textId="07CC0728" w:rsidR="4735DA78" w:rsidRDefault="4735DA78" w:rsidP="00A64EF0">
      <w:pPr>
        <w:pStyle w:val="ListParagraph"/>
        <w:numPr>
          <w:ilvl w:val="0"/>
          <w:numId w:val="4"/>
        </w:numPr>
        <w:tabs>
          <w:tab w:val="num" w:pos="360"/>
        </w:tabs>
        <w:spacing w:after="120"/>
        <w:ind w:left="357" w:hanging="357"/>
        <w:rPr>
          <w:rFonts w:ascii="Segoe UI" w:eastAsia="Segoe UI" w:hAnsi="Segoe UI" w:cs="Segoe UI"/>
          <w:sz w:val="22"/>
          <w:szCs w:val="22"/>
          <w:lang w:val="en-GB"/>
        </w:rPr>
      </w:pPr>
      <w:r w:rsidRPr="6E0B3B4E">
        <w:rPr>
          <w:rFonts w:ascii="Segoe UI" w:eastAsia="Segoe UI" w:hAnsi="Segoe UI" w:cs="Segoe UI"/>
          <w:sz w:val="22"/>
          <w:szCs w:val="22"/>
          <w:lang w:val="en-GB"/>
        </w:rPr>
        <w:t>Ensure disclosures are dealt with appropriately and on a timely basis</w:t>
      </w:r>
    </w:p>
    <w:p w14:paraId="3D37D5AC" w14:textId="2E33CB39" w:rsidR="4735DA78" w:rsidRDefault="4735DA78" w:rsidP="00A64EF0">
      <w:pPr>
        <w:pStyle w:val="ListParagraph"/>
        <w:numPr>
          <w:ilvl w:val="0"/>
          <w:numId w:val="3"/>
        </w:numPr>
        <w:tabs>
          <w:tab w:val="num" w:pos="360"/>
        </w:tabs>
        <w:spacing w:after="120"/>
        <w:ind w:left="357" w:hanging="357"/>
        <w:rPr>
          <w:rFonts w:ascii="Segoe UI" w:eastAsia="Segoe UI" w:hAnsi="Segoe UI" w:cs="Segoe UI"/>
          <w:sz w:val="22"/>
          <w:szCs w:val="22"/>
          <w:lang w:val="en-GB"/>
        </w:rPr>
      </w:pPr>
      <w:r w:rsidRPr="6E0B3B4E">
        <w:rPr>
          <w:rFonts w:ascii="Segoe UI" w:eastAsia="Segoe UI" w:hAnsi="Segoe UI" w:cs="Segoe UI"/>
          <w:sz w:val="22"/>
          <w:szCs w:val="22"/>
          <w:lang w:val="en-GB"/>
        </w:rPr>
        <w:t>Provide transparency around CADL</w:t>
      </w:r>
      <w:r w:rsidR="00143CA5">
        <w:rPr>
          <w:rFonts w:ascii="Segoe UI" w:eastAsia="Segoe UI" w:hAnsi="Segoe UI" w:cs="Segoe UI"/>
          <w:sz w:val="22"/>
          <w:szCs w:val="22"/>
          <w:lang w:val="en-GB"/>
        </w:rPr>
        <w:t>’</w:t>
      </w:r>
      <w:r w:rsidRPr="6E0B3B4E">
        <w:rPr>
          <w:rFonts w:ascii="Segoe UI" w:eastAsia="Segoe UI" w:hAnsi="Segoe UI" w:cs="Segoe UI"/>
          <w:sz w:val="22"/>
          <w:szCs w:val="22"/>
          <w:lang w:val="en-GB"/>
        </w:rPr>
        <w:t>s framework for receiving, handling and investigating disclosures</w:t>
      </w:r>
    </w:p>
    <w:p w14:paraId="12E2FE2D" w14:textId="1DC0AC95" w:rsidR="4735DA78" w:rsidRDefault="4735DA78" w:rsidP="00A64EF0">
      <w:pPr>
        <w:pStyle w:val="ListParagraph"/>
        <w:numPr>
          <w:ilvl w:val="0"/>
          <w:numId w:val="2"/>
        </w:numPr>
        <w:tabs>
          <w:tab w:val="num" w:pos="360"/>
        </w:tabs>
        <w:spacing w:after="120"/>
        <w:ind w:left="357" w:hanging="357"/>
        <w:rPr>
          <w:rFonts w:ascii="Segoe UI" w:eastAsia="Segoe UI" w:hAnsi="Segoe UI" w:cs="Segoe UI"/>
          <w:sz w:val="22"/>
          <w:szCs w:val="22"/>
          <w:lang w:val="en-GB"/>
        </w:rPr>
      </w:pPr>
      <w:r w:rsidRPr="6E0B3B4E">
        <w:rPr>
          <w:rFonts w:ascii="Segoe UI" w:eastAsia="Segoe UI" w:hAnsi="Segoe UI" w:cs="Segoe UI"/>
          <w:sz w:val="22"/>
          <w:szCs w:val="22"/>
          <w:lang w:val="en-GB"/>
        </w:rPr>
        <w:t>Support CADL</w:t>
      </w:r>
      <w:r w:rsidR="00143CA5">
        <w:rPr>
          <w:rFonts w:ascii="Segoe UI" w:eastAsia="Segoe UI" w:hAnsi="Segoe UI" w:cs="Segoe UI"/>
          <w:sz w:val="22"/>
          <w:szCs w:val="22"/>
          <w:lang w:val="en-GB"/>
        </w:rPr>
        <w:t>’</w:t>
      </w:r>
      <w:r w:rsidRPr="6E0B3B4E">
        <w:rPr>
          <w:rFonts w:ascii="Segoe UI" w:eastAsia="Segoe UI" w:hAnsi="Segoe UI" w:cs="Segoe UI"/>
          <w:sz w:val="22"/>
          <w:szCs w:val="22"/>
          <w:lang w:val="en-GB"/>
        </w:rPr>
        <w:t>s long-term sustainability and reputation</w:t>
      </w:r>
    </w:p>
    <w:p w14:paraId="32DFEFE3" w14:textId="41A28167" w:rsidR="4735DA78" w:rsidRDefault="4735DA78" w:rsidP="00A64EF0">
      <w:pPr>
        <w:pStyle w:val="ListParagraph"/>
        <w:numPr>
          <w:ilvl w:val="0"/>
          <w:numId w:val="1"/>
        </w:numPr>
        <w:tabs>
          <w:tab w:val="num" w:pos="360"/>
        </w:tabs>
        <w:spacing w:after="120"/>
        <w:ind w:left="357" w:hanging="357"/>
        <w:rPr>
          <w:rFonts w:ascii="Segoe UI" w:eastAsia="Segoe UI" w:hAnsi="Segoe UI" w:cs="Segoe UI"/>
          <w:sz w:val="22"/>
          <w:szCs w:val="22"/>
          <w:lang w:val="en-GB"/>
        </w:rPr>
      </w:pPr>
      <w:r w:rsidRPr="6E0B3B4E">
        <w:rPr>
          <w:rFonts w:ascii="Segoe UI" w:eastAsia="Segoe UI" w:hAnsi="Segoe UI" w:cs="Segoe UI"/>
          <w:sz w:val="22"/>
          <w:szCs w:val="22"/>
          <w:lang w:val="en-GB"/>
        </w:rPr>
        <w:t>Meet CADL</w:t>
      </w:r>
      <w:r w:rsidR="00143CA5">
        <w:rPr>
          <w:rFonts w:ascii="Segoe UI" w:eastAsia="Segoe UI" w:hAnsi="Segoe UI" w:cs="Segoe UI"/>
          <w:sz w:val="22"/>
          <w:szCs w:val="22"/>
          <w:lang w:val="en-GB"/>
        </w:rPr>
        <w:t>’</w:t>
      </w:r>
      <w:r w:rsidRPr="6E0B3B4E">
        <w:rPr>
          <w:rFonts w:ascii="Segoe UI" w:eastAsia="Segoe UI" w:hAnsi="Segoe UI" w:cs="Segoe UI"/>
          <w:sz w:val="22"/>
          <w:szCs w:val="22"/>
          <w:lang w:val="en-GB"/>
        </w:rPr>
        <w:t xml:space="preserve">s legal and regulatory obligations. </w:t>
      </w:r>
      <w:r w:rsidRPr="6E0B3B4E">
        <w:rPr>
          <w:rFonts w:ascii="Segoe UI" w:eastAsia="Segoe UI" w:hAnsi="Segoe UI" w:cs="Segoe UI"/>
          <w:sz w:val="22"/>
          <w:szCs w:val="22"/>
        </w:rPr>
        <w:t> </w:t>
      </w:r>
    </w:p>
    <w:p w14:paraId="1CE96F5C" w14:textId="07CC3F01" w:rsidR="6E0B3B4E" w:rsidRDefault="6E0B3B4E" w:rsidP="6E0B3B4E">
      <w:pPr>
        <w:ind w:left="360"/>
        <w:rPr>
          <w:rFonts w:ascii="Segoe UI" w:eastAsia="Segoe UI" w:hAnsi="Segoe UI" w:cs="Segoe UI"/>
          <w:sz w:val="22"/>
          <w:szCs w:val="22"/>
          <w:lang w:val="en-GB"/>
        </w:rPr>
      </w:pPr>
    </w:p>
    <w:p w14:paraId="2ECE7046" w14:textId="53F48B9D" w:rsidR="4735DA78" w:rsidRDefault="4735DA78" w:rsidP="6E0B3B4E">
      <w:pPr>
        <w:rPr>
          <w:rFonts w:ascii="Segoe UI" w:eastAsia="Segoe UI" w:hAnsi="Segoe UI" w:cs="Segoe UI"/>
          <w:sz w:val="22"/>
          <w:szCs w:val="22"/>
          <w:lang w:val="en-GB"/>
        </w:rPr>
      </w:pPr>
      <w:r w:rsidRPr="6E0B3B4E">
        <w:rPr>
          <w:rFonts w:ascii="Aptos" w:eastAsia="Aptos" w:hAnsi="Aptos" w:cs="Aptos"/>
          <w:b/>
          <w:bCs/>
        </w:rPr>
        <w:t>D</w:t>
      </w:r>
      <w:r w:rsidRPr="6E0B3B4E">
        <w:rPr>
          <w:rFonts w:ascii="Segoe UI" w:eastAsia="Segoe UI" w:hAnsi="Segoe UI" w:cs="Segoe UI"/>
          <w:b/>
          <w:bCs/>
          <w:sz w:val="22"/>
          <w:szCs w:val="22"/>
        </w:rPr>
        <w:t>efinitions </w:t>
      </w:r>
    </w:p>
    <w:p w14:paraId="3EF52148" w14:textId="5F61D9A5" w:rsidR="4735DA78" w:rsidRPr="006A452D" w:rsidRDefault="4735DA78" w:rsidP="5625A8B8">
      <w:pPr>
        <w:rPr>
          <w:rFonts w:ascii="Segoe UI" w:eastAsia="Segoe UI" w:hAnsi="Segoe UI" w:cs="Segoe UI"/>
          <w:sz w:val="22"/>
          <w:szCs w:val="22"/>
          <w:lang w:val="en-GB"/>
        </w:rPr>
      </w:pPr>
      <w:r w:rsidRPr="006A452D">
        <w:rPr>
          <w:rStyle w:val="normaltextrun"/>
          <w:rFonts w:ascii="Segoe UI" w:eastAsia="Segoe UI" w:hAnsi="Segoe UI" w:cs="Segoe UI"/>
          <w:i/>
          <w:iCs/>
        </w:rPr>
        <w:t>Worker</w:t>
      </w:r>
      <w:r w:rsidRPr="006A452D">
        <w:rPr>
          <w:rStyle w:val="eop"/>
          <w:rFonts w:ascii="Segoe UI" w:eastAsia="Segoe UI" w:hAnsi="Segoe UI" w:cs="Segoe UI"/>
        </w:rPr>
        <w:t> </w:t>
      </w:r>
    </w:p>
    <w:p w14:paraId="4B34C9AD" w14:textId="2B11F021" w:rsidR="4735DA78" w:rsidRPr="006A452D" w:rsidRDefault="4735DA78" w:rsidP="5625A8B8">
      <w:pPr>
        <w:rPr>
          <w:rFonts w:ascii="Segoe UI" w:eastAsia="Segoe UI" w:hAnsi="Segoe UI" w:cs="Segoe UI"/>
          <w:sz w:val="22"/>
          <w:szCs w:val="22"/>
          <w:lang w:val="en-GB"/>
        </w:rPr>
      </w:pPr>
      <w:r w:rsidRPr="006A452D">
        <w:rPr>
          <w:rStyle w:val="normaltextrun"/>
          <w:rFonts w:ascii="Segoe UI" w:eastAsia="Segoe UI" w:hAnsi="Segoe UI" w:cs="Segoe UI"/>
        </w:rPr>
        <w:t xml:space="preserve">Worker refers to employed Staff and Volunteers. </w:t>
      </w:r>
    </w:p>
    <w:p w14:paraId="57C1834D" w14:textId="1A065524" w:rsidR="6E0B3B4E" w:rsidRDefault="6E0B3B4E" w:rsidP="6E0B3B4E">
      <w:pPr>
        <w:rPr>
          <w:rFonts w:ascii="Segoe UI" w:eastAsia="Segoe UI" w:hAnsi="Segoe UI" w:cs="Segoe UI"/>
          <w:sz w:val="22"/>
          <w:szCs w:val="22"/>
          <w:lang w:val="en-GB"/>
        </w:rPr>
      </w:pPr>
    </w:p>
    <w:p w14:paraId="6C890F36" w14:textId="34D66385" w:rsidR="4735DA78" w:rsidRDefault="4735DA78" w:rsidP="6E0B3B4E">
      <w:pPr>
        <w:spacing w:line="257" w:lineRule="auto"/>
        <w:rPr>
          <w:rFonts w:ascii="Segoe UI" w:eastAsia="Segoe UI" w:hAnsi="Segoe UI" w:cs="Segoe UI"/>
          <w:sz w:val="22"/>
          <w:szCs w:val="22"/>
          <w:lang w:val="en-GB"/>
        </w:rPr>
      </w:pPr>
      <w:r w:rsidRPr="6E0B3B4E">
        <w:rPr>
          <w:rFonts w:ascii="Segoe UI" w:eastAsia="Segoe UI" w:hAnsi="Segoe UI" w:cs="Segoe UI"/>
          <w:i/>
          <w:iCs/>
          <w:sz w:val="22"/>
          <w:szCs w:val="22"/>
          <w:lang w:val="en-GB"/>
        </w:rPr>
        <w:t>Independent Contractor (IC)</w:t>
      </w:r>
      <w:r w:rsidRPr="6E0B3B4E">
        <w:rPr>
          <w:rFonts w:ascii="Segoe UI" w:eastAsia="Segoe UI" w:hAnsi="Segoe UI" w:cs="Segoe UI"/>
          <w:sz w:val="22"/>
          <w:szCs w:val="22"/>
          <w:lang w:val="en-GB"/>
        </w:rPr>
        <w:t xml:space="preserve"> </w:t>
      </w:r>
    </w:p>
    <w:p w14:paraId="44DC82C7" w14:textId="126661AB" w:rsidR="4735DA78" w:rsidRDefault="4735DA78" w:rsidP="6E0B3B4E">
      <w:pPr>
        <w:spacing w:line="257" w:lineRule="auto"/>
        <w:rPr>
          <w:rFonts w:ascii="Segoe UI" w:eastAsia="Segoe UI" w:hAnsi="Segoe UI" w:cs="Segoe UI"/>
          <w:sz w:val="22"/>
          <w:szCs w:val="22"/>
          <w:lang w:val="en-GB"/>
        </w:rPr>
      </w:pPr>
      <w:r w:rsidRPr="5625A8B8">
        <w:rPr>
          <w:rFonts w:ascii="Segoe UI" w:eastAsia="Segoe UI" w:hAnsi="Segoe UI" w:cs="Segoe UI"/>
          <w:sz w:val="22"/>
          <w:szCs w:val="22"/>
          <w:lang w:val="en-GB"/>
        </w:rPr>
        <w:t>An IC is contracted to CADL under their own ABN (Sole Trader) to provide services to clients of CADL.</w:t>
      </w:r>
      <w:r w:rsidRPr="5625A8B8">
        <w:rPr>
          <w:rStyle w:val="normaltextrun"/>
          <w:rFonts w:ascii="Segoe UI" w:eastAsia="Segoe UI" w:hAnsi="Segoe UI" w:cs="Segoe UI"/>
          <w:i/>
          <w:iCs/>
        </w:rPr>
        <w:t xml:space="preserve"> </w:t>
      </w:r>
    </w:p>
    <w:p w14:paraId="11DFBF0A" w14:textId="7BEB6A9A" w:rsidR="6E0B3B4E" w:rsidRDefault="6E0B3B4E" w:rsidP="6E0B3B4E">
      <w:pPr>
        <w:spacing w:line="257" w:lineRule="auto"/>
        <w:rPr>
          <w:rFonts w:ascii="Segoe UI" w:eastAsia="Segoe UI" w:hAnsi="Segoe UI" w:cs="Segoe UI"/>
          <w:sz w:val="22"/>
          <w:szCs w:val="22"/>
          <w:lang w:val="en-GB"/>
        </w:rPr>
      </w:pPr>
    </w:p>
    <w:p w14:paraId="756B0A13" w14:textId="075DB21A" w:rsidR="4735DA78" w:rsidRDefault="4735DA78" w:rsidP="6E0B3B4E">
      <w:pPr>
        <w:rPr>
          <w:rFonts w:ascii="Segoe UI" w:eastAsia="Segoe UI" w:hAnsi="Segoe UI" w:cs="Segoe UI"/>
          <w:sz w:val="22"/>
          <w:szCs w:val="22"/>
          <w:lang w:val="en-GB"/>
        </w:rPr>
      </w:pPr>
      <w:r w:rsidRPr="6E0B3B4E">
        <w:rPr>
          <w:rStyle w:val="normaltextrun"/>
          <w:rFonts w:ascii="Segoe UI" w:eastAsia="Segoe UI" w:hAnsi="Segoe UI" w:cs="Segoe UI"/>
          <w:i/>
          <w:iCs/>
          <w:lang w:val="en-US"/>
        </w:rPr>
        <w:t xml:space="preserve">Client </w:t>
      </w:r>
    </w:p>
    <w:p w14:paraId="6E6CF6AE" w14:textId="76D02E95" w:rsidR="4735DA78" w:rsidRDefault="4735DA78" w:rsidP="6E0B3B4E">
      <w:pPr>
        <w:rPr>
          <w:rFonts w:ascii="Segoe UI" w:eastAsia="Segoe UI" w:hAnsi="Segoe UI" w:cs="Segoe UI"/>
          <w:sz w:val="22"/>
          <w:szCs w:val="22"/>
          <w:lang w:val="en-GB"/>
        </w:rPr>
      </w:pPr>
      <w:r w:rsidRPr="6E0B3B4E">
        <w:rPr>
          <w:rStyle w:val="normaltextrun"/>
          <w:rFonts w:ascii="Segoe UI" w:eastAsia="Segoe UI" w:hAnsi="Segoe UI" w:cs="Segoe UI"/>
          <w:lang w:val="en-US"/>
        </w:rPr>
        <w:t>Any person receiving services from CADL.</w:t>
      </w:r>
    </w:p>
    <w:p w14:paraId="47639C16" w14:textId="12A710A5" w:rsidR="4735DA78" w:rsidRDefault="4735DA78" w:rsidP="6E0B3B4E">
      <w:pPr>
        <w:rPr>
          <w:rFonts w:ascii="Segoe UI" w:eastAsia="Segoe UI" w:hAnsi="Segoe UI" w:cs="Segoe UI"/>
          <w:sz w:val="22"/>
          <w:szCs w:val="22"/>
          <w:lang w:val="en-GB"/>
        </w:rPr>
      </w:pPr>
      <w:r>
        <w:br/>
      </w:r>
      <w:r w:rsidRPr="6E0B3B4E">
        <w:rPr>
          <w:rFonts w:ascii="Segoe UI" w:eastAsia="Segoe UI" w:hAnsi="Segoe UI" w:cs="Segoe UI"/>
          <w:i/>
          <w:iCs/>
          <w:sz w:val="22"/>
          <w:szCs w:val="22"/>
        </w:rPr>
        <w:t>Client Representative</w:t>
      </w:r>
      <w:r w:rsidRPr="6E0B3B4E">
        <w:rPr>
          <w:rFonts w:ascii="Segoe UI" w:eastAsia="Segoe UI" w:hAnsi="Segoe UI" w:cs="Segoe UI"/>
          <w:sz w:val="22"/>
          <w:szCs w:val="22"/>
        </w:rPr>
        <w:t> </w:t>
      </w:r>
    </w:p>
    <w:p w14:paraId="2BC6CBE6" w14:textId="1F8B7265" w:rsidR="4735DA78" w:rsidRDefault="4735DA78" w:rsidP="6E0B3B4E">
      <w:pPr>
        <w:rPr>
          <w:rFonts w:ascii="Segoe UI" w:eastAsia="Segoe UI" w:hAnsi="Segoe UI" w:cs="Segoe UI"/>
          <w:sz w:val="22"/>
          <w:szCs w:val="22"/>
          <w:lang w:val="en-GB"/>
        </w:rPr>
      </w:pPr>
      <w:r w:rsidRPr="6E0B3B4E">
        <w:rPr>
          <w:rFonts w:ascii="Segoe UI" w:eastAsia="Segoe UI" w:hAnsi="Segoe UI" w:cs="Segoe UI"/>
          <w:sz w:val="22"/>
          <w:szCs w:val="22"/>
        </w:rPr>
        <w:t>A parent (for young people up to the age of 18), guardian, or someone with legal authority to make decisions on behalf of the client. </w:t>
      </w:r>
    </w:p>
    <w:p w14:paraId="77117401" w14:textId="1192B607" w:rsidR="6E0B3B4E" w:rsidRDefault="6E0B3B4E" w:rsidP="6E0B3B4E">
      <w:pPr>
        <w:spacing w:line="257" w:lineRule="auto"/>
        <w:rPr>
          <w:rFonts w:ascii="Segoe UI" w:eastAsia="Segoe UI" w:hAnsi="Segoe UI" w:cs="Segoe UI"/>
          <w:sz w:val="22"/>
          <w:szCs w:val="22"/>
          <w:lang w:val="en-GB"/>
        </w:rPr>
      </w:pPr>
    </w:p>
    <w:p w14:paraId="3FA5033B" w14:textId="0720CA2B" w:rsidR="4735DA78" w:rsidRDefault="4735DA78" w:rsidP="6E0B3B4E">
      <w:pPr>
        <w:rPr>
          <w:rFonts w:ascii="Segoe UI" w:eastAsia="Segoe UI" w:hAnsi="Segoe UI" w:cs="Segoe UI"/>
          <w:sz w:val="22"/>
          <w:szCs w:val="22"/>
          <w:lang w:val="en-GB"/>
        </w:rPr>
      </w:pPr>
      <w:r w:rsidRPr="6E0B3B4E">
        <w:rPr>
          <w:rFonts w:ascii="Segoe UI" w:eastAsia="Segoe UI" w:hAnsi="Segoe UI" w:cs="Segoe UI"/>
          <w:i/>
          <w:iCs/>
          <w:sz w:val="22"/>
          <w:szCs w:val="22"/>
          <w:lang w:val="en-GB"/>
        </w:rPr>
        <w:t>Disclosable Matter</w:t>
      </w:r>
      <w:r>
        <w:br/>
      </w:r>
      <w:r w:rsidRPr="6E0B3B4E">
        <w:rPr>
          <w:rFonts w:ascii="Segoe UI" w:eastAsia="Segoe UI" w:hAnsi="Segoe UI" w:cs="Segoe UI"/>
          <w:sz w:val="22"/>
          <w:szCs w:val="22"/>
          <w:lang w:val="en-GB"/>
        </w:rPr>
        <w:t xml:space="preserve">Information to which the </w:t>
      </w:r>
      <w:r w:rsidR="006501B1">
        <w:rPr>
          <w:rFonts w:ascii="Segoe UI" w:eastAsia="Segoe UI" w:hAnsi="Segoe UI" w:cs="Segoe UI"/>
          <w:sz w:val="22"/>
          <w:szCs w:val="22"/>
          <w:lang w:val="en-GB"/>
        </w:rPr>
        <w:t>w</w:t>
      </w:r>
      <w:r w:rsidR="006501B1" w:rsidRPr="6E0B3B4E">
        <w:rPr>
          <w:rFonts w:ascii="Segoe UI" w:eastAsia="Segoe UI" w:hAnsi="Segoe UI" w:cs="Segoe UI"/>
          <w:sz w:val="22"/>
          <w:szCs w:val="22"/>
          <w:lang w:val="en-GB"/>
        </w:rPr>
        <w:t>histleblower</w:t>
      </w:r>
      <w:r w:rsidRPr="6E0B3B4E">
        <w:rPr>
          <w:rFonts w:ascii="Segoe UI" w:eastAsia="Segoe UI" w:hAnsi="Segoe UI" w:cs="Segoe UI"/>
          <w:sz w:val="22"/>
          <w:szCs w:val="22"/>
          <w:lang w:val="en-GB"/>
        </w:rPr>
        <w:t xml:space="preserve"> protections apply.</w:t>
      </w:r>
      <w:r w:rsidRPr="6E0B3B4E">
        <w:rPr>
          <w:rFonts w:ascii="Segoe UI" w:eastAsia="Segoe UI" w:hAnsi="Segoe UI" w:cs="Segoe UI"/>
          <w:sz w:val="22"/>
          <w:szCs w:val="22"/>
        </w:rPr>
        <w:t> </w:t>
      </w:r>
    </w:p>
    <w:p w14:paraId="1370B31A" w14:textId="262D11FA" w:rsidR="6E0B3B4E" w:rsidRDefault="6E0B3B4E" w:rsidP="6E0B3B4E">
      <w:pPr>
        <w:rPr>
          <w:rFonts w:ascii="Segoe UI" w:eastAsia="Segoe UI" w:hAnsi="Segoe UI" w:cs="Segoe UI"/>
          <w:i/>
          <w:iCs/>
          <w:sz w:val="22"/>
          <w:szCs w:val="22"/>
          <w:lang w:val="en-GB"/>
        </w:rPr>
      </w:pPr>
    </w:p>
    <w:p w14:paraId="4FEE166B" w14:textId="5B822B4B" w:rsidR="4735DA78" w:rsidRDefault="0C441CA4" w:rsidP="5625A8B8">
      <w:pPr>
        <w:spacing w:line="259" w:lineRule="auto"/>
        <w:rPr>
          <w:rFonts w:ascii="Segoe UI" w:eastAsia="Segoe UI" w:hAnsi="Segoe UI" w:cs="Segoe UI"/>
          <w:sz w:val="22"/>
          <w:szCs w:val="22"/>
          <w:lang w:val="en-GB"/>
        </w:rPr>
      </w:pPr>
      <w:r w:rsidRPr="2CE78F9C">
        <w:rPr>
          <w:rFonts w:ascii="Segoe UI" w:eastAsia="Segoe UI" w:hAnsi="Segoe UI" w:cs="Segoe UI"/>
          <w:i/>
          <w:iCs/>
          <w:sz w:val="22"/>
          <w:szCs w:val="22"/>
          <w:lang w:val="en-GB"/>
        </w:rPr>
        <w:t xml:space="preserve">Whistleblower </w:t>
      </w:r>
      <w:r>
        <w:br/>
      </w:r>
      <w:r w:rsidR="4735DA78" w:rsidRPr="2CE78F9C">
        <w:rPr>
          <w:rFonts w:ascii="Segoe UI" w:eastAsia="Segoe UI" w:hAnsi="Segoe UI" w:cs="Segoe UI"/>
          <w:sz w:val="22"/>
          <w:szCs w:val="22"/>
          <w:lang w:val="en-GB"/>
        </w:rPr>
        <w:t>An individual who discloses wrongdoing.</w:t>
      </w:r>
      <w:r w:rsidR="4735DA78" w:rsidRPr="2CE78F9C">
        <w:rPr>
          <w:rFonts w:ascii="Segoe UI" w:eastAsia="Segoe UI" w:hAnsi="Segoe UI" w:cs="Segoe UI"/>
          <w:sz w:val="22"/>
          <w:szCs w:val="22"/>
        </w:rPr>
        <w:t> </w:t>
      </w:r>
    </w:p>
    <w:p w14:paraId="182741AA" w14:textId="0EF298E5" w:rsidR="6E0B3B4E" w:rsidRDefault="6E0B3B4E" w:rsidP="6E0B3B4E">
      <w:pPr>
        <w:rPr>
          <w:rFonts w:ascii="Segoe UI" w:eastAsia="Segoe UI" w:hAnsi="Segoe UI" w:cs="Segoe UI"/>
          <w:i/>
          <w:iCs/>
          <w:sz w:val="22"/>
          <w:szCs w:val="22"/>
          <w:lang w:val="en-GB"/>
        </w:rPr>
      </w:pPr>
    </w:p>
    <w:p w14:paraId="6B13BDB9" w14:textId="37F9FB83" w:rsidR="4735DA78" w:rsidRDefault="4735DA78" w:rsidP="6E0B3B4E">
      <w:pPr>
        <w:rPr>
          <w:rFonts w:ascii="Segoe UI" w:eastAsia="Segoe UI" w:hAnsi="Segoe UI" w:cs="Segoe UI"/>
          <w:sz w:val="22"/>
          <w:szCs w:val="22"/>
          <w:lang w:val="en-GB"/>
        </w:rPr>
      </w:pPr>
      <w:r w:rsidRPr="6E0B3B4E">
        <w:rPr>
          <w:rFonts w:ascii="Segoe UI" w:eastAsia="Segoe UI" w:hAnsi="Segoe UI" w:cs="Segoe UI"/>
          <w:i/>
          <w:iCs/>
          <w:sz w:val="22"/>
          <w:szCs w:val="22"/>
          <w:lang w:val="en-GB"/>
        </w:rPr>
        <w:t>Disclosure</w:t>
      </w:r>
      <w:r>
        <w:br/>
      </w:r>
      <w:r w:rsidRPr="6E0B3B4E">
        <w:rPr>
          <w:rFonts w:ascii="Segoe UI" w:eastAsia="Segoe UI" w:hAnsi="Segoe UI" w:cs="Segoe UI"/>
          <w:sz w:val="22"/>
          <w:szCs w:val="22"/>
          <w:lang w:val="en-GB"/>
        </w:rPr>
        <w:t xml:space="preserve">A disclosure of information relating to </w:t>
      </w:r>
      <w:r w:rsidR="1172D979" w:rsidRPr="7C810BDA">
        <w:rPr>
          <w:rFonts w:ascii="Segoe UI" w:eastAsia="Segoe UI" w:hAnsi="Segoe UI" w:cs="Segoe UI"/>
          <w:sz w:val="22"/>
          <w:szCs w:val="22"/>
          <w:lang w:val="en-GB"/>
        </w:rPr>
        <w:t>possible unlawful</w:t>
      </w:r>
      <w:r w:rsidRPr="6E0B3B4E">
        <w:rPr>
          <w:rFonts w:ascii="Segoe UI" w:eastAsia="Segoe UI" w:hAnsi="Segoe UI" w:cs="Segoe UI"/>
          <w:sz w:val="22"/>
          <w:szCs w:val="22"/>
          <w:lang w:val="en-GB"/>
        </w:rPr>
        <w:t xml:space="preserve"> or </w:t>
      </w:r>
      <w:r w:rsidR="1172D979" w:rsidRPr="7C810BDA">
        <w:rPr>
          <w:rFonts w:ascii="Segoe UI" w:eastAsia="Segoe UI" w:hAnsi="Segoe UI" w:cs="Segoe UI"/>
          <w:sz w:val="22"/>
          <w:szCs w:val="22"/>
          <w:lang w:val="en-GB"/>
        </w:rPr>
        <w:t xml:space="preserve">unethical conduct. </w:t>
      </w:r>
    </w:p>
    <w:p w14:paraId="1E640213" w14:textId="01392DDF" w:rsidR="6E0B3B4E" w:rsidRDefault="6E0B3B4E" w:rsidP="6E0B3B4E">
      <w:pPr>
        <w:rPr>
          <w:rFonts w:ascii="Segoe UI" w:eastAsia="Segoe UI" w:hAnsi="Segoe UI" w:cs="Segoe UI"/>
          <w:i/>
          <w:iCs/>
          <w:sz w:val="22"/>
          <w:szCs w:val="22"/>
          <w:lang w:val="en-GB"/>
        </w:rPr>
      </w:pPr>
    </w:p>
    <w:p w14:paraId="3E4C00AC" w14:textId="122733BF" w:rsidR="4735DA78" w:rsidRDefault="4735DA78" w:rsidP="6E0B3B4E">
      <w:pPr>
        <w:rPr>
          <w:rFonts w:ascii="Segoe UI" w:eastAsia="Segoe UI" w:hAnsi="Segoe UI" w:cs="Segoe UI"/>
          <w:sz w:val="22"/>
          <w:szCs w:val="22"/>
          <w:lang w:val="en-GB"/>
        </w:rPr>
      </w:pPr>
      <w:r w:rsidRPr="5625A8B8">
        <w:rPr>
          <w:rFonts w:ascii="Segoe UI" w:eastAsia="Segoe UI" w:hAnsi="Segoe UI" w:cs="Segoe UI"/>
          <w:i/>
          <w:iCs/>
          <w:sz w:val="22"/>
          <w:szCs w:val="22"/>
          <w:lang w:val="en-GB"/>
        </w:rPr>
        <w:lastRenderedPageBreak/>
        <w:t>Eligible Recipient</w:t>
      </w:r>
      <w:r>
        <w:br/>
      </w:r>
      <w:r w:rsidRPr="5625A8B8">
        <w:rPr>
          <w:rFonts w:ascii="Segoe UI" w:eastAsia="Segoe UI" w:hAnsi="Segoe UI" w:cs="Segoe UI"/>
          <w:sz w:val="22"/>
          <w:szCs w:val="22"/>
          <w:lang w:val="en-GB"/>
        </w:rPr>
        <w:t>An individual who can receive a disclosure</w:t>
      </w:r>
      <w:r w:rsidR="00F32E45">
        <w:rPr>
          <w:rFonts w:ascii="Segoe UI" w:eastAsia="Segoe UI" w:hAnsi="Segoe UI" w:cs="Segoe UI"/>
          <w:sz w:val="22"/>
          <w:szCs w:val="22"/>
          <w:lang w:val="en-GB"/>
        </w:rPr>
        <w:t xml:space="preserve"> such as a WPO.</w:t>
      </w:r>
      <w:r w:rsidRPr="5625A8B8">
        <w:rPr>
          <w:rFonts w:ascii="Segoe UI" w:eastAsia="Segoe UI" w:hAnsi="Segoe UI" w:cs="Segoe UI"/>
          <w:sz w:val="22"/>
          <w:szCs w:val="22"/>
        </w:rPr>
        <w:t> </w:t>
      </w:r>
    </w:p>
    <w:p w14:paraId="7EBE70DD" w14:textId="7FDCBE75" w:rsidR="5625A8B8" w:rsidRDefault="5625A8B8" w:rsidP="5625A8B8">
      <w:pPr>
        <w:rPr>
          <w:rFonts w:ascii="Segoe UI" w:eastAsia="Segoe UI" w:hAnsi="Segoe UI" w:cs="Segoe UI"/>
          <w:i/>
          <w:iCs/>
          <w:sz w:val="22"/>
          <w:szCs w:val="22"/>
          <w:lang w:val="en-GB"/>
        </w:rPr>
      </w:pPr>
    </w:p>
    <w:p w14:paraId="2838C491" w14:textId="4C954F9D" w:rsidR="4735DA78" w:rsidRDefault="4735DA78" w:rsidP="6E0B3B4E">
      <w:pPr>
        <w:rPr>
          <w:rFonts w:ascii="Segoe UI" w:eastAsia="Segoe UI" w:hAnsi="Segoe UI" w:cs="Segoe UI"/>
          <w:sz w:val="22"/>
          <w:szCs w:val="22"/>
          <w:lang w:val="en-GB"/>
        </w:rPr>
      </w:pPr>
      <w:r w:rsidRPr="6E0B3B4E">
        <w:rPr>
          <w:rFonts w:ascii="Segoe UI" w:eastAsia="Segoe UI" w:hAnsi="Segoe UI" w:cs="Segoe UI"/>
          <w:i/>
          <w:iCs/>
          <w:sz w:val="22"/>
          <w:szCs w:val="22"/>
          <w:lang w:val="en-GB"/>
        </w:rPr>
        <w:t>Eligible Whistleblower</w:t>
      </w:r>
      <w:r>
        <w:br/>
      </w:r>
      <w:r w:rsidRPr="6E0B3B4E">
        <w:rPr>
          <w:rFonts w:ascii="Segoe UI" w:eastAsia="Segoe UI" w:hAnsi="Segoe UI" w:cs="Segoe UI"/>
          <w:sz w:val="22"/>
          <w:szCs w:val="22"/>
          <w:lang w:val="en-GB"/>
        </w:rPr>
        <w:t xml:space="preserve">An individual to whom the </w:t>
      </w:r>
      <w:r w:rsidR="73E32855" w:rsidRPr="26093E81">
        <w:rPr>
          <w:rFonts w:ascii="Segoe UI" w:eastAsia="Segoe UI" w:hAnsi="Segoe UI" w:cs="Segoe UI"/>
          <w:sz w:val="22"/>
          <w:szCs w:val="22"/>
          <w:lang w:val="en-GB"/>
        </w:rPr>
        <w:t>w</w:t>
      </w:r>
      <w:r w:rsidRPr="26093E81">
        <w:rPr>
          <w:rFonts w:ascii="Segoe UI" w:eastAsia="Segoe UI" w:hAnsi="Segoe UI" w:cs="Segoe UI"/>
          <w:sz w:val="22"/>
          <w:szCs w:val="22"/>
          <w:lang w:val="en-GB"/>
        </w:rPr>
        <w:t>histleblower</w:t>
      </w:r>
      <w:r w:rsidRPr="6E0B3B4E">
        <w:rPr>
          <w:rFonts w:ascii="Segoe UI" w:eastAsia="Segoe UI" w:hAnsi="Segoe UI" w:cs="Segoe UI"/>
          <w:sz w:val="22"/>
          <w:szCs w:val="22"/>
          <w:lang w:val="en-GB"/>
        </w:rPr>
        <w:t xml:space="preserve"> protections apply.</w:t>
      </w:r>
      <w:r w:rsidRPr="6E0B3B4E">
        <w:rPr>
          <w:rFonts w:ascii="Segoe UI" w:eastAsia="Segoe UI" w:hAnsi="Segoe UI" w:cs="Segoe UI"/>
          <w:sz w:val="22"/>
          <w:szCs w:val="22"/>
        </w:rPr>
        <w:t> </w:t>
      </w:r>
    </w:p>
    <w:p w14:paraId="06B9B83A" w14:textId="28304CBA" w:rsidR="6E0B3B4E" w:rsidRDefault="6E0B3B4E" w:rsidP="6E0B3B4E">
      <w:pPr>
        <w:rPr>
          <w:rFonts w:ascii="Segoe UI" w:eastAsia="Segoe UI" w:hAnsi="Segoe UI" w:cs="Segoe UI"/>
          <w:i/>
          <w:iCs/>
          <w:sz w:val="22"/>
          <w:szCs w:val="22"/>
          <w:lang w:val="en-GB"/>
        </w:rPr>
      </w:pPr>
    </w:p>
    <w:p w14:paraId="77CDCEF7" w14:textId="07CC9A9F" w:rsidR="4735DA78" w:rsidRDefault="4735DA78" w:rsidP="6E0B3B4E">
      <w:pPr>
        <w:rPr>
          <w:rFonts w:ascii="Segoe UI" w:eastAsia="Segoe UI" w:hAnsi="Segoe UI" w:cs="Segoe UI"/>
          <w:b/>
          <w:bCs/>
          <w:sz w:val="22"/>
          <w:szCs w:val="22"/>
        </w:rPr>
      </w:pPr>
      <w:r w:rsidRPr="6E0B3B4E">
        <w:rPr>
          <w:rFonts w:ascii="Segoe UI" w:eastAsia="Segoe UI" w:hAnsi="Segoe UI" w:cs="Segoe UI"/>
          <w:i/>
          <w:iCs/>
          <w:sz w:val="22"/>
          <w:szCs w:val="22"/>
          <w:lang w:val="en-GB"/>
        </w:rPr>
        <w:t>Whistleblower Protection Officer (WPO)</w:t>
      </w:r>
      <w:r>
        <w:br/>
      </w:r>
      <w:r w:rsidRPr="6E0B3B4E">
        <w:rPr>
          <w:rFonts w:ascii="Segoe UI" w:eastAsia="Segoe UI" w:hAnsi="Segoe UI" w:cs="Segoe UI"/>
          <w:sz w:val="22"/>
          <w:szCs w:val="22"/>
          <w:lang w:val="en-GB"/>
        </w:rPr>
        <w:t xml:space="preserve">The role under </w:t>
      </w:r>
      <w:r w:rsidR="00F32E45">
        <w:rPr>
          <w:rFonts w:ascii="Segoe UI" w:eastAsia="Segoe UI" w:hAnsi="Segoe UI" w:cs="Segoe UI"/>
          <w:sz w:val="22"/>
          <w:szCs w:val="22"/>
          <w:lang w:val="en-GB"/>
        </w:rPr>
        <w:t>CADL</w:t>
      </w:r>
      <w:r w:rsidR="00A876DB">
        <w:rPr>
          <w:rFonts w:ascii="Segoe UI" w:eastAsia="Segoe UI" w:hAnsi="Segoe UI" w:cs="Segoe UI"/>
          <w:sz w:val="22"/>
          <w:szCs w:val="22"/>
          <w:lang w:val="en-GB"/>
        </w:rPr>
        <w:t>’</w:t>
      </w:r>
      <w:r w:rsidR="00F32E45">
        <w:rPr>
          <w:rFonts w:ascii="Segoe UI" w:eastAsia="Segoe UI" w:hAnsi="Segoe UI" w:cs="Segoe UI"/>
          <w:sz w:val="22"/>
          <w:szCs w:val="22"/>
          <w:lang w:val="en-GB"/>
        </w:rPr>
        <w:t>s</w:t>
      </w:r>
      <w:r w:rsidRPr="6E0B3B4E">
        <w:rPr>
          <w:rFonts w:ascii="Segoe UI" w:eastAsia="Segoe UI" w:hAnsi="Segoe UI" w:cs="Segoe UI"/>
          <w:sz w:val="22"/>
          <w:szCs w:val="22"/>
          <w:lang w:val="en-GB"/>
        </w:rPr>
        <w:t xml:space="preserve"> Whistleblower </w:t>
      </w:r>
      <w:r w:rsidR="00F32E45">
        <w:rPr>
          <w:rFonts w:ascii="Segoe UI" w:eastAsia="Segoe UI" w:hAnsi="Segoe UI" w:cs="Segoe UI"/>
          <w:sz w:val="22"/>
          <w:szCs w:val="22"/>
          <w:lang w:val="en-GB"/>
        </w:rPr>
        <w:t>P</w:t>
      </w:r>
      <w:r w:rsidRPr="6E0B3B4E">
        <w:rPr>
          <w:rFonts w:ascii="Segoe UI" w:eastAsia="Segoe UI" w:hAnsi="Segoe UI" w:cs="Segoe UI"/>
          <w:sz w:val="22"/>
          <w:szCs w:val="22"/>
          <w:lang w:val="en-GB"/>
        </w:rPr>
        <w:t xml:space="preserve">olicy that is responsible for protecting or safeguarding disclosers and ensuring the integrity of </w:t>
      </w:r>
      <w:r w:rsidR="00964B8E">
        <w:rPr>
          <w:rFonts w:ascii="Segoe UI" w:eastAsia="Segoe UI" w:hAnsi="Segoe UI" w:cs="Segoe UI"/>
          <w:sz w:val="22"/>
          <w:szCs w:val="22"/>
          <w:lang w:val="en-GB"/>
        </w:rPr>
        <w:t xml:space="preserve">the disclosure. </w:t>
      </w:r>
    </w:p>
    <w:p w14:paraId="43052EA3" w14:textId="2C60A3FC" w:rsidR="6E0B3B4E" w:rsidRDefault="6E0B3B4E" w:rsidP="6E0B3B4E">
      <w:pPr>
        <w:pStyle w:val="BNGNormal"/>
        <w:tabs>
          <w:tab w:val="left" w:pos="6096"/>
        </w:tabs>
        <w:spacing w:line="276" w:lineRule="auto"/>
        <w:rPr>
          <w:rFonts w:ascii="Segoe UI" w:eastAsia="Segoe UI" w:hAnsi="Segoe UI" w:cs="Segoe UI"/>
          <w:b/>
          <w:bCs/>
          <w:color w:val="auto"/>
          <w:sz w:val="22"/>
          <w:szCs w:val="22"/>
        </w:rPr>
      </w:pPr>
    </w:p>
    <w:p w14:paraId="24C5EDE7" w14:textId="1B4D8219" w:rsidR="1B1E9675" w:rsidRPr="00D35730" w:rsidRDefault="546BEC14" w:rsidP="6E0B3B4E">
      <w:pPr>
        <w:pStyle w:val="BNGNormal"/>
        <w:tabs>
          <w:tab w:val="left" w:pos="6096"/>
        </w:tabs>
        <w:spacing w:line="276" w:lineRule="auto"/>
        <w:rPr>
          <w:rFonts w:ascii="Segoe UI" w:eastAsia="Segoe UI" w:hAnsi="Segoe UI" w:cs="Segoe UI"/>
          <w:b/>
          <w:color w:val="auto"/>
          <w:sz w:val="22"/>
          <w:szCs w:val="22"/>
        </w:rPr>
      </w:pPr>
      <w:r w:rsidRPr="6E0B3B4E">
        <w:rPr>
          <w:rFonts w:ascii="Segoe UI" w:eastAsia="Segoe UI" w:hAnsi="Segoe UI" w:cs="Segoe UI"/>
          <w:b/>
          <w:bCs/>
          <w:color w:val="auto"/>
          <w:sz w:val="22"/>
          <w:szCs w:val="22"/>
        </w:rPr>
        <w:t xml:space="preserve">Procedural Details </w:t>
      </w:r>
      <w:r w:rsidR="00D35730">
        <w:rPr>
          <w:rFonts w:ascii="Segoe UI" w:eastAsia="Segoe UI" w:hAnsi="Segoe UI" w:cs="Segoe UI"/>
          <w:b/>
          <w:bCs/>
          <w:color w:val="auto"/>
          <w:sz w:val="22"/>
          <w:szCs w:val="22"/>
        </w:rPr>
        <w:br/>
      </w:r>
      <w:r w:rsidRPr="5625A8B8">
        <w:rPr>
          <w:rFonts w:ascii="Segoe UI" w:eastAsia="Segoe UI" w:hAnsi="Segoe UI" w:cs="Segoe UI"/>
          <w:color w:val="auto"/>
          <w:sz w:val="22"/>
          <w:szCs w:val="22"/>
        </w:rPr>
        <w:t>CADL</w:t>
      </w:r>
      <w:r w:rsidR="1B1E9675" w:rsidRPr="5625A8B8">
        <w:rPr>
          <w:rFonts w:ascii="Segoe UI" w:eastAsia="Segoe UI" w:hAnsi="Segoe UI" w:cs="Segoe UI"/>
          <w:color w:val="auto"/>
          <w:sz w:val="22"/>
          <w:szCs w:val="22"/>
        </w:rPr>
        <w:t xml:space="preserve"> is committed to the highest standards of integrity, transparency and accountability in the delivery of </w:t>
      </w:r>
      <w:r w:rsidR="4D7D0BCE" w:rsidRPr="5625A8B8">
        <w:rPr>
          <w:rFonts w:ascii="Segoe UI" w:eastAsia="Segoe UI" w:hAnsi="Segoe UI" w:cs="Segoe UI"/>
          <w:color w:val="auto"/>
          <w:sz w:val="22"/>
          <w:szCs w:val="22"/>
        </w:rPr>
        <w:t>all the organisations</w:t>
      </w:r>
      <w:r w:rsidR="1B1E9675" w:rsidRPr="5625A8B8">
        <w:rPr>
          <w:rFonts w:ascii="Segoe UI" w:eastAsia="Segoe UI" w:hAnsi="Segoe UI" w:cs="Segoe UI"/>
          <w:color w:val="auto"/>
          <w:sz w:val="22"/>
          <w:szCs w:val="22"/>
        </w:rPr>
        <w:t xml:space="preserve"> services. This </w:t>
      </w:r>
      <w:r w:rsidR="47A8F51F" w:rsidRPr="26093E81">
        <w:rPr>
          <w:rFonts w:ascii="Segoe UI" w:eastAsia="Segoe UI" w:hAnsi="Segoe UI" w:cs="Segoe UI"/>
          <w:color w:val="auto"/>
          <w:sz w:val="22"/>
          <w:szCs w:val="22"/>
        </w:rPr>
        <w:t>procedure</w:t>
      </w:r>
      <w:r w:rsidR="1B1E9675" w:rsidRPr="5625A8B8">
        <w:rPr>
          <w:rFonts w:ascii="Segoe UI" w:eastAsia="Segoe UI" w:hAnsi="Segoe UI" w:cs="Segoe UI"/>
          <w:color w:val="auto"/>
          <w:sz w:val="22"/>
          <w:szCs w:val="22"/>
        </w:rPr>
        <w:t xml:space="preserve"> </w:t>
      </w:r>
      <w:r w:rsidR="204FBCF6" w:rsidRPr="5625A8B8">
        <w:rPr>
          <w:rFonts w:ascii="Segoe UI" w:eastAsia="Segoe UI" w:hAnsi="Segoe UI" w:cs="Segoe UI"/>
          <w:color w:val="auto"/>
          <w:sz w:val="22"/>
          <w:szCs w:val="22"/>
        </w:rPr>
        <w:t xml:space="preserve">provides </w:t>
      </w:r>
      <w:r w:rsidR="007473F7" w:rsidRPr="5625A8B8">
        <w:rPr>
          <w:rFonts w:ascii="Segoe UI" w:eastAsia="Segoe UI" w:hAnsi="Segoe UI" w:cs="Segoe UI"/>
          <w:color w:val="auto"/>
          <w:sz w:val="22"/>
          <w:szCs w:val="22"/>
        </w:rPr>
        <w:t xml:space="preserve">for </w:t>
      </w:r>
      <w:r w:rsidR="1B1E9675" w:rsidRPr="5625A8B8">
        <w:rPr>
          <w:rFonts w:ascii="Segoe UI" w:eastAsia="Segoe UI" w:hAnsi="Segoe UI" w:cs="Segoe UI"/>
          <w:color w:val="auto"/>
          <w:sz w:val="22"/>
          <w:szCs w:val="22"/>
        </w:rPr>
        <w:t xml:space="preserve">a safe, confidential </w:t>
      </w:r>
      <w:r w:rsidR="0CDE6996" w:rsidRPr="5625A8B8">
        <w:rPr>
          <w:rFonts w:ascii="Segoe UI" w:eastAsia="Segoe UI" w:hAnsi="Segoe UI" w:cs="Segoe UI"/>
          <w:color w:val="auto"/>
          <w:sz w:val="22"/>
          <w:szCs w:val="22"/>
        </w:rPr>
        <w:t>process for any person to raise concerns about suspected or actual misconduct and reflects the mandatory whistleblower protections</w:t>
      </w:r>
      <w:r w:rsidR="32282069" w:rsidRPr="26093E81">
        <w:rPr>
          <w:rFonts w:ascii="Segoe UI" w:eastAsia="Segoe UI" w:hAnsi="Segoe UI" w:cs="Segoe UI"/>
          <w:color w:val="auto"/>
          <w:sz w:val="22"/>
          <w:szCs w:val="22"/>
        </w:rPr>
        <w:t>.</w:t>
      </w:r>
    </w:p>
    <w:p w14:paraId="3A49EEBD" w14:textId="439C0CB2" w:rsidR="3D196538" w:rsidRDefault="3D196538" w:rsidP="009F1FE2">
      <w:pPr>
        <w:pStyle w:val="BNGNormal"/>
        <w:tabs>
          <w:tab w:val="left" w:pos="6096"/>
        </w:tabs>
        <w:spacing w:after="0"/>
        <w:rPr>
          <w:rFonts w:ascii="Segoe UI" w:eastAsia="Segoe UI" w:hAnsi="Segoe UI" w:cs="Segoe UI"/>
          <w:color w:val="auto"/>
          <w:sz w:val="22"/>
          <w:szCs w:val="22"/>
        </w:rPr>
      </w:pPr>
      <w:r w:rsidRPr="3204D65E">
        <w:rPr>
          <w:rFonts w:ascii="Segoe UI" w:eastAsia="Segoe UI" w:hAnsi="Segoe UI" w:cs="Segoe UI"/>
          <w:color w:val="auto"/>
          <w:sz w:val="22"/>
          <w:szCs w:val="22"/>
        </w:rPr>
        <w:t xml:space="preserve">The </w:t>
      </w:r>
      <w:r w:rsidR="63EC8CC0" w:rsidRPr="3204D65E">
        <w:rPr>
          <w:rFonts w:ascii="Segoe UI" w:eastAsia="Segoe UI" w:hAnsi="Segoe UI" w:cs="Segoe UI"/>
          <w:color w:val="auto"/>
          <w:sz w:val="22"/>
          <w:szCs w:val="22"/>
        </w:rPr>
        <w:t>Board</w:t>
      </w:r>
      <w:r w:rsidRPr="3204D65E">
        <w:rPr>
          <w:rFonts w:ascii="Segoe UI" w:eastAsia="Segoe UI" w:hAnsi="Segoe UI" w:cs="Segoe UI"/>
          <w:color w:val="auto"/>
          <w:sz w:val="22"/>
          <w:szCs w:val="22"/>
        </w:rPr>
        <w:t xml:space="preserve"> </w:t>
      </w:r>
      <w:r w:rsidR="00DF1EB5">
        <w:rPr>
          <w:rFonts w:ascii="Segoe UI" w:eastAsia="Segoe UI" w:hAnsi="Segoe UI" w:cs="Segoe UI"/>
          <w:color w:val="auto"/>
          <w:sz w:val="22"/>
          <w:szCs w:val="22"/>
        </w:rPr>
        <w:t xml:space="preserve">of CADL </w:t>
      </w:r>
      <w:r w:rsidRPr="3204D65E">
        <w:rPr>
          <w:rFonts w:ascii="Segoe UI" w:eastAsia="Segoe UI" w:hAnsi="Segoe UI" w:cs="Segoe UI"/>
          <w:color w:val="auto"/>
          <w:sz w:val="22"/>
          <w:szCs w:val="22"/>
        </w:rPr>
        <w:t xml:space="preserve">is responsible for implementing </w:t>
      </w:r>
      <w:r w:rsidR="574D23A2" w:rsidRPr="3204D65E">
        <w:rPr>
          <w:rFonts w:ascii="Segoe UI" w:eastAsia="Segoe UI" w:hAnsi="Segoe UI" w:cs="Segoe UI"/>
          <w:color w:val="auto"/>
          <w:sz w:val="22"/>
          <w:szCs w:val="22"/>
        </w:rPr>
        <w:t>the Whistleblower Policy and Procedure across the organisation and</w:t>
      </w:r>
      <w:r w:rsidRPr="3204D65E">
        <w:rPr>
          <w:rFonts w:ascii="Segoe UI" w:eastAsia="Segoe UI" w:hAnsi="Segoe UI" w:cs="Segoe UI"/>
          <w:color w:val="auto"/>
          <w:sz w:val="22"/>
          <w:szCs w:val="22"/>
        </w:rPr>
        <w:t xml:space="preserve"> fostering a culture of speaking </w:t>
      </w:r>
      <w:r w:rsidRPr="26093E81">
        <w:rPr>
          <w:rFonts w:ascii="Segoe UI" w:eastAsia="Segoe UI" w:hAnsi="Segoe UI" w:cs="Segoe UI"/>
          <w:color w:val="auto"/>
          <w:sz w:val="22"/>
          <w:szCs w:val="22"/>
        </w:rPr>
        <w:t>up</w:t>
      </w:r>
      <w:r w:rsidR="39F31A9C" w:rsidRPr="3204D65E">
        <w:rPr>
          <w:rFonts w:ascii="Segoe UI" w:eastAsia="Segoe UI" w:hAnsi="Segoe UI" w:cs="Segoe UI"/>
          <w:color w:val="auto"/>
          <w:sz w:val="22"/>
          <w:szCs w:val="22"/>
        </w:rPr>
        <w:t xml:space="preserve"> while also </w:t>
      </w:r>
      <w:r w:rsidRPr="3204D65E">
        <w:rPr>
          <w:rFonts w:ascii="Segoe UI" w:eastAsia="Segoe UI" w:hAnsi="Segoe UI" w:cs="Segoe UI"/>
          <w:color w:val="auto"/>
          <w:sz w:val="22"/>
          <w:szCs w:val="22"/>
        </w:rPr>
        <w:t xml:space="preserve">evaluating and improving its effectiveness. </w:t>
      </w:r>
    </w:p>
    <w:p w14:paraId="65F51B7F" w14:textId="4F491CB8" w:rsidR="5625A8B8" w:rsidRDefault="5625A8B8" w:rsidP="009F1FE2">
      <w:pPr>
        <w:pStyle w:val="BNGNormal"/>
        <w:tabs>
          <w:tab w:val="left" w:pos="6096"/>
        </w:tabs>
        <w:spacing w:after="0"/>
        <w:rPr>
          <w:rFonts w:ascii="Segoe UI" w:eastAsia="Segoe UI" w:hAnsi="Segoe UI" w:cs="Segoe UI"/>
          <w:b/>
          <w:bCs/>
          <w:color w:val="auto"/>
          <w:sz w:val="22"/>
          <w:szCs w:val="22"/>
        </w:rPr>
      </w:pPr>
    </w:p>
    <w:p w14:paraId="1AB146B7" w14:textId="187D2580" w:rsidR="00661740" w:rsidRDefault="06F66F10" w:rsidP="00A876DB">
      <w:pPr>
        <w:pStyle w:val="BNGNormal"/>
        <w:tabs>
          <w:tab w:val="left" w:pos="6096"/>
        </w:tabs>
        <w:spacing w:after="0"/>
        <w:rPr>
          <w:rFonts w:ascii="Segoe UI" w:eastAsia="Segoe UI" w:hAnsi="Segoe UI" w:cs="Segoe UI"/>
          <w:color w:val="auto"/>
          <w:sz w:val="22"/>
          <w:szCs w:val="22"/>
        </w:rPr>
      </w:pPr>
      <w:r w:rsidRPr="3204D65E">
        <w:rPr>
          <w:rFonts w:ascii="Segoe UI" w:eastAsia="Segoe UI" w:hAnsi="Segoe UI" w:cs="Segoe UI"/>
          <w:color w:val="auto"/>
          <w:sz w:val="22"/>
          <w:szCs w:val="22"/>
        </w:rPr>
        <w:t xml:space="preserve">CADL </w:t>
      </w:r>
      <w:r w:rsidR="76F7E291" w:rsidRPr="3204D65E">
        <w:rPr>
          <w:rFonts w:ascii="Segoe UI" w:eastAsia="Segoe UI" w:hAnsi="Segoe UI" w:cs="Segoe UI"/>
          <w:color w:val="auto"/>
          <w:sz w:val="22"/>
          <w:szCs w:val="22"/>
        </w:rPr>
        <w:t xml:space="preserve">will ensure that all </w:t>
      </w:r>
      <w:r w:rsidR="2D4FD3C3" w:rsidRPr="3204D65E">
        <w:rPr>
          <w:rFonts w:ascii="Segoe UI" w:eastAsia="Segoe UI" w:hAnsi="Segoe UI" w:cs="Segoe UI"/>
          <w:color w:val="auto"/>
          <w:sz w:val="22"/>
          <w:szCs w:val="22"/>
        </w:rPr>
        <w:t>individuals</w:t>
      </w:r>
      <w:r w:rsidR="76F7E291" w:rsidRPr="3204D65E">
        <w:rPr>
          <w:rFonts w:ascii="Segoe UI" w:eastAsia="Segoe UI" w:hAnsi="Segoe UI" w:cs="Segoe UI"/>
          <w:color w:val="auto"/>
          <w:sz w:val="22"/>
          <w:szCs w:val="22"/>
        </w:rPr>
        <w:t xml:space="preserve"> associated with the organisation</w:t>
      </w:r>
      <w:r w:rsidR="35725547" w:rsidRPr="3204D65E">
        <w:rPr>
          <w:rFonts w:ascii="Segoe UI" w:eastAsia="Segoe UI" w:hAnsi="Segoe UI" w:cs="Segoe UI"/>
          <w:color w:val="auto"/>
          <w:sz w:val="22"/>
          <w:szCs w:val="22"/>
        </w:rPr>
        <w:t xml:space="preserve">, </w:t>
      </w:r>
      <w:r w:rsidR="691C987D" w:rsidRPr="3204D65E">
        <w:rPr>
          <w:rFonts w:ascii="Segoe UI" w:eastAsia="Segoe UI" w:hAnsi="Segoe UI" w:cs="Segoe UI"/>
          <w:color w:val="auto"/>
          <w:sz w:val="22"/>
          <w:szCs w:val="22"/>
        </w:rPr>
        <w:t>including</w:t>
      </w:r>
      <w:r w:rsidR="76F7E291" w:rsidRPr="3204D65E">
        <w:rPr>
          <w:rFonts w:ascii="Segoe UI" w:eastAsia="Segoe UI" w:hAnsi="Segoe UI" w:cs="Segoe UI"/>
          <w:color w:val="auto"/>
          <w:sz w:val="22"/>
          <w:szCs w:val="22"/>
        </w:rPr>
        <w:t xml:space="preserve"> </w:t>
      </w:r>
      <w:r w:rsidR="7BCAF9B9" w:rsidRPr="3204D65E">
        <w:rPr>
          <w:rFonts w:ascii="Segoe UI" w:eastAsia="Segoe UI" w:hAnsi="Segoe UI" w:cs="Segoe UI"/>
          <w:color w:val="auto"/>
          <w:sz w:val="22"/>
          <w:szCs w:val="22"/>
        </w:rPr>
        <w:t>W</w:t>
      </w:r>
      <w:r w:rsidR="6CA0BA4F" w:rsidRPr="3204D65E">
        <w:rPr>
          <w:rFonts w:ascii="Segoe UI" w:eastAsia="Segoe UI" w:hAnsi="Segoe UI" w:cs="Segoe UI"/>
          <w:color w:val="auto"/>
          <w:sz w:val="22"/>
          <w:szCs w:val="22"/>
        </w:rPr>
        <w:t xml:space="preserve">orkers, ICs, Clients and </w:t>
      </w:r>
      <w:r w:rsidR="6CE8C728" w:rsidRPr="26093E81">
        <w:rPr>
          <w:rFonts w:ascii="Segoe UI" w:eastAsia="Segoe UI" w:hAnsi="Segoe UI" w:cs="Segoe UI"/>
          <w:color w:val="auto"/>
          <w:sz w:val="22"/>
          <w:szCs w:val="22"/>
        </w:rPr>
        <w:t>stakeholders</w:t>
      </w:r>
      <w:r w:rsidR="76F7E291" w:rsidRPr="3204D65E">
        <w:rPr>
          <w:rFonts w:ascii="Segoe UI" w:eastAsia="Segoe UI" w:hAnsi="Segoe UI" w:cs="Segoe UI"/>
          <w:color w:val="auto"/>
          <w:sz w:val="22"/>
          <w:szCs w:val="22"/>
        </w:rPr>
        <w:t xml:space="preserve"> are</w:t>
      </w:r>
      <w:r w:rsidR="6EF64FDA" w:rsidRPr="3204D65E">
        <w:rPr>
          <w:rFonts w:ascii="Segoe UI" w:eastAsia="Segoe UI" w:hAnsi="Segoe UI" w:cs="Segoe UI"/>
          <w:color w:val="auto"/>
          <w:sz w:val="22"/>
          <w:szCs w:val="22"/>
        </w:rPr>
        <w:t xml:space="preserve"> informed of their rights and responsibilities under th</w:t>
      </w:r>
      <w:r w:rsidR="2F4C735A" w:rsidRPr="3204D65E">
        <w:rPr>
          <w:rFonts w:ascii="Segoe UI" w:eastAsia="Segoe UI" w:hAnsi="Segoe UI" w:cs="Segoe UI"/>
          <w:color w:val="auto"/>
          <w:sz w:val="22"/>
          <w:szCs w:val="22"/>
        </w:rPr>
        <w:t>e</w:t>
      </w:r>
      <w:r w:rsidR="6EF64FDA" w:rsidRPr="3204D65E">
        <w:rPr>
          <w:rFonts w:ascii="Segoe UI" w:eastAsia="Segoe UI" w:hAnsi="Segoe UI" w:cs="Segoe UI"/>
          <w:color w:val="auto"/>
          <w:sz w:val="22"/>
          <w:szCs w:val="22"/>
        </w:rPr>
        <w:t xml:space="preserve"> Whistleblower Policy</w:t>
      </w:r>
      <w:r w:rsidR="48BF8ADE" w:rsidRPr="3204D65E">
        <w:rPr>
          <w:rFonts w:ascii="Segoe UI" w:eastAsia="Segoe UI" w:hAnsi="Segoe UI" w:cs="Segoe UI"/>
          <w:color w:val="auto"/>
          <w:sz w:val="22"/>
          <w:szCs w:val="22"/>
        </w:rPr>
        <w:t xml:space="preserve"> and Procedure. </w:t>
      </w:r>
    </w:p>
    <w:p w14:paraId="432DA8C5" w14:textId="27292B11" w:rsidR="00A876DB" w:rsidRDefault="00A876DB" w:rsidP="00B51385">
      <w:pPr>
        <w:pStyle w:val="BNGNormal"/>
        <w:tabs>
          <w:tab w:val="left" w:pos="6096"/>
        </w:tabs>
        <w:spacing w:after="0"/>
        <w:rPr>
          <w:rFonts w:ascii="Segoe UI" w:eastAsia="Segoe UI" w:hAnsi="Segoe UI" w:cs="Segoe UI"/>
          <w:color w:val="404040" w:themeColor="text1" w:themeTint="BF"/>
          <w:sz w:val="22"/>
          <w:szCs w:val="22"/>
        </w:rPr>
      </w:pPr>
    </w:p>
    <w:p w14:paraId="5DE422F6" w14:textId="2F82ACD8" w:rsidR="00661740" w:rsidRPr="006D0FAB" w:rsidRDefault="583ABA34" w:rsidP="009F1FE2">
      <w:pPr>
        <w:pStyle w:val="BNGNormal"/>
        <w:tabs>
          <w:tab w:val="left" w:pos="6096"/>
        </w:tabs>
        <w:spacing w:after="0"/>
        <w:rPr>
          <w:rFonts w:ascii="Segoe UI" w:eastAsia="Segoe UI" w:hAnsi="Segoe UI" w:cs="Segoe UI"/>
          <w:color w:val="auto"/>
          <w:sz w:val="22"/>
          <w:szCs w:val="22"/>
        </w:rPr>
      </w:pPr>
      <w:r w:rsidRPr="6E0B3B4E">
        <w:rPr>
          <w:rFonts w:ascii="Segoe UI" w:eastAsia="Segoe UI" w:hAnsi="Segoe UI" w:cs="Segoe UI"/>
          <w:color w:val="auto"/>
          <w:sz w:val="22"/>
          <w:szCs w:val="22"/>
        </w:rPr>
        <w:t xml:space="preserve">CADL </w:t>
      </w:r>
      <w:r w:rsidR="6EF64FDA" w:rsidRPr="6E0B3B4E">
        <w:rPr>
          <w:rFonts w:ascii="Segoe UI" w:eastAsia="Segoe UI" w:hAnsi="Segoe UI" w:cs="Segoe UI"/>
          <w:color w:val="auto"/>
          <w:sz w:val="22"/>
          <w:szCs w:val="22"/>
        </w:rPr>
        <w:t>will</w:t>
      </w:r>
      <w:r w:rsidR="00833C3A" w:rsidRPr="6E0B3B4E">
        <w:rPr>
          <w:rFonts w:ascii="Segoe UI" w:eastAsia="Segoe UI" w:hAnsi="Segoe UI" w:cs="Segoe UI"/>
          <w:color w:val="auto"/>
          <w:sz w:val="22"/>
          <w:szCs w:val="22"/>
        </w:rPr>
        <w:t>:</w:t>
      </w:r>
    </w:p>
    <w:p w14:paraId="1B2D8B29" w14:textId="0FE016EF" w:rsidR="71FAEDFC" w:rsidRPr="006D0FAB" w:rsidRDefault="6766EAF9" w:rsidP="00AD493B">
      <w:pPr>
        <w:pStyle w:val="BNGNormal"/>
        <w:numPr>
          <w:ilvl w:val="0"/>
          <w:numId w:val="17"/>
        </w:numPr>
        <w:tabs>
          <w:tab w:val="left" w:pos="6096"/>
        </w:tabs>
        <w:spacing w:after="0"/>
        <w:ind w:left="357" w:hanging="357"/>
        <w:rPr>
          <w:rFonts w:ascii="Segoe UI" w:eastAsia="Segoe UI" w:hAnsi="Segoe UI" w:cs="Segoe UI"/>
          <w:color w:val="auto"/>
          <w:sz w:val="22"/>
          <w:szCs w:val="22"/>
        </w:rPr>
      </w:pPr>
      <w:r w:rsidRPr="5625A8B8">
        <w:rPr>
          <w:rFonts w:ascii="Segoe UI" w:eastAsia="Segoe UI" w:hAnsi="Segoe UI" w:cs="Segoe UI"/>
          <w:color w:val="auto"/>
          <w:sz w:val="22"/>
          <w:szCs w:val="22"/>
        </w:rPr>
        <w:t>P</w:t>
      </w:r>
      <w:r w:rsidR="035A6AB9" w:rsidRPr="5625A8B8">
        <w:rPr>
          <w:rFonts w:ascii="Segoe UI" w:eastAsia="Segoe UI" w:hAnsi="Segoe UI" w:cs="Segoe UI"/>
          <w:color w:val="auto"/>
          <w:sz w:val="22"/>
          <w:szCs w:val="22"/>
        </w:rPr>
        <w:t xml:space="preserve">rovide mandatory training for all </w:t>
      </w:r>
      <w:r w:rsidR="6C919B8D" w:rsidRPr="5625A8B8">
        <w:rPr>
          <w:rFonts w:ascii="Segoe UI" w:eastAsia="Segoe UI" w:hAnsi="Segoe UI" w:cs="Segoe UI"/>
          <w:color w:val="auto"/>
          <w:sz w:val="22"/>
          <w:szCs w:val="22"/>
        </w:rPr>
        <w:t>workers and ICs</w:t>
      </w:r>
      <w:r w:rsidR="035A6AB9" w:rsidRPr="5625A8B8">
        <w:rPr>
          <w:rFonts w:ascii="Segoe UI" w:eastAsia="Segoe UI" w:hAnsi="Segoe UI" w:cs="Segoe UI"/>
          <w:color w:val="auto"/>
          <w:sz w:val="22"/>
          <w:szCs w:val="22"/>
        </w:rPr>
        <w:t xml:space="preserve"> on how to recognise and report misconduct or breaches, how to access internal and external reporting channels</w:t>
      </w:r>
      <w:r w:rsidR="006344A9" w:rsidRPr="5625A8B8">
        <w:rPr>
          <w:rFonts w:ascii="Segoe UI" w:eastAsia="Segoe UI" w:hAnsi="Segoe UI" w:cs="Segoe UI"/>
          <w:color w:val="auto"/>
          <w:sz w:val="22"/>
          <w:szCs w:val="22"/>
        </w:rPr>
        <w:t>,</w:t>
      </w:r>
      <w:r w:rsidR="035A6AB9" w:rsidRPr="5625A8B8">
        <w:rPr>
          <w:rFonts w:ascii="Segoe UI" w:eastAsia="Segoe UI" w:hAnsi="Segoe UI" w:cs="Segoe UI"/>
          <w:color w:val="auto"/>
          <w:sz w:val="22"/>
          <w:szCs w:val="22"/>
        </w:rPr>
        <w:t xml:space="preserve"> and the protections and support ava</w:t>
      </w:r>
      <w:r w:rsidR="491B3D00" w:rsidRPr="5625A8B8">
        <w:rPr>
          <w:rFonts w:ascii="Segoe UI" w:eastAsia="Segoe UI" w:hAnsi="Segoe UI" w:cs="Segoe UI"/>
          <w:color w:val="auto"/>
          <w:sz w:val="22"/>
          <w:szCs w:val="22"/>
        </w:rPr>
        <w:t>ilable to whistleblowers</w:t>
      </w:r>
    </w:p>
    <w:p w14:paraId="6B58E527" w14:textId="26C33195" w:rsidR="5184DBB1" w:rsidRPr="006D0FAB" w:rsidRDefault="3AA4D144" w:rsidP="00AD493B">
      <w:pPr>
        <w:pStyle w:val="BNGNormal"/>
        <w:numPr>
          <w:ilvl w:val="0"/>
          <w:numId w:val="17"/>
        </w:numPr>
        <w:tabs>
          <w:tab w:val="left" w:pos="6096"/>
        </w:tabs>
        <w:spacing w:after="0"/>
        <w:ind w:left="357" w:hanging="357"/>
        <w:rPr>
          <w:rFonts w:ascii="Segoe UI" w:eastAsia="Segoe UI" w:hAnsi="Segoe UI" w:cs="Segoe UI"/>
          <w:color w:val="auto"/>
          <w:sz w:val="22"/>
          <w:szCs w:val="22"/>
        </w:rPr>
      </w:pPr>
      <w:r w:rsidRPr="5625A8B8">
        <w:rPr>
          <w:rFonts w:ascii="Segoe UI" w:eastAsia="Segoe UI" w:hAnsi="Segoe UI" w:cs="Segoe UI"/>
          <w:color w:val="auto"/>
          <w:sz w:val="22"/>
          <w:szCs w:val="22"/>
        </w:rPr>
        <w:t>I</w:t>
      </w:r>
      <w:r w:rsidR="7317F890" w:rsidRPr="5625A8B8">
        <w:rPr>
          <w:rFonts w:ascii="Segoe UI" w:eastAsia="Segoe UI" w:hAnsi="Segoe UI" w:cs="Segoe UI"/>
          <w:color w:val="auto"/>
          <w:sz w:val="22"/>
          <w:szCs w:val="22"/>
        </w:rPr>
        <w:t xml:space="preserve">nclude </w:t>
      </w:r>
      <w:r w:rsidR="2F6FCEBC" w:rsidRPr="5625A8B8">
        <w:rPr>
          <w:rFonts w:ascii="Segoe UI" w:eastAsia="Segoe UI" w:hAnsi="Segoe UI" w:cs="Segoe UI"/>
          <w:color w:val="auto"/>
          <w:sz w:val="22"/>
          <w:szCs w:val="22"/>
        </w:rPr>
        <w:t xml:space="preserve">whistleblowing </w:t>
      </w:r>
      <w:r w:rsidR="5379504D" w:rsidRPr="5625A8B8">
        <w:rPr>
          <w:rFonts w:ascii="Segoe UI" w:eastAsia="Segoe UI" w:hAnsi="Segoe UI" w:cs="Segoe UI"/>
          <w:color w:val="auto"/>
          <w:sz w:val="22"/>
          <w:szCs w:val="22"/>
        </w:rPr>
        <w:t>information</w:t>
      </w:r>
      <w:r w:rsidR="7317F890" w:rsidRPr="5625A8B8">
        <w:rPr>
          <w:rFonts w:ascii="Segoe UI" w:eastAsia="Segoe UI" w:hAnsi="Segoe UI" w:cs="Segoe UI"/>
          <w:color w:val="auto"/>
          <w:sz w:val="22"/>
          <w:szCs w:val="22"/>
        </w:rPr>
        <w:t xml:space="preserve"> in onboarding materials for new </w:t>
      </w:r>
      <w:r w:rsidR="18857932" w:rsidRPr="5625A8B8">
        <w:rPr>
          <w:rFonts w:ascii="Segoe UI" w:eastAsia="Segoe UI" w:hAnsi="Segoe UI" w:cs="Segoe UI"/>
          <w:color w:val="auto"/>
          <w:sz w:val="22"/>
          <w:szCs w:val="22"/>
        </w:rPr>
        <w:t>work</w:t>
      </w:r>
      <w:r w:rsidR="7317F890" w:rsidRPr="5625A8B8">
        <w:rPr>
          <w:rFonts w:ascii="Segoe UI" w:eastAsia="Segoe UI" w:hAnsi="Segoe UI" w:cs="Segoe UI"/>
          <w:color w:val="auto"/>
          <w:sz w:val="22"/>
          <w:szCs w:val="22"/>
        </w:rPr>
        <w:t xml:space="preserve">ers and provide </w:t>
      </w:r>
      <w:r w:rsidR="5753EC02" w:rsidRPr="5625A8B8">
        <w:rPr>
          <w:rFonts w:ascii="Segoe UI" w:eastAsia="Segoe UI" w:hAnsi="Segoe UI" w:cs="Segoe UI"/>
          <w:color w:val="auto"/>
          <w:sz w:val="22"/>
          <w:szCs w:val="22"/>
        </w:rPr>
        <w:t>annual training updates</w:t>
      </w:r>
    </w:p>
    <w:p w14:paraId="45E09016" w14:textId="70D71817" w:rsidR="5184DBB1" w:rsidRPr="006D0FAB" w:rsidRDefault="217C4A91" w:rsidP="00AD493B">
      <w:pPr>
        <w:pStyle w:val="BNGNormal"/>
        <w:numPr>
          <w:ilvl w:val="0"/>
          <w:numId w:val="17"/>
        </w:numPr>
        <w:tabs>
          <w:tab w:val="left" w:pos="6096"/>
        </w:tabs>
        <w:spacing w:after="0"/>
        <w:ind w:left="357" w:hanging="357"/>
        <w:rPr>
          <w:rFonts w:ascii="Segoe UI" w:eastAsia="Segoe UI" w:hAnsi="Segoe UI" w:cs="Segoe UI"/>
          <w:color w:val="auto"/>
          <w:sz w:val="22"/>
          <w:szCs w:val="22"/>
        </w:rPr>
      </w:pPr>
      <w:r w:rsidRPr="140BBF03">
        <w:rPr>
          <w:rFonts w:ascii="Segoe UI" w:eastAsia="Segoe UI" w:hAnsi="Segoe UI" w:cs="Segoe UI"/>
          <w:color w:val="auto"/>
          <w:sz w:val="22"/>
          <w:szCs w:val="22"/>
        </w:rPr>
        <w:t>M</w:t>
      </w:r>
      <w:r w:rsidR="7317F890" w:rsidRPr="140BBF03">
        <w:rPr>
          <w:rFonts w:ascii="Segoe UI" w:eastAsia="Segoe UI" w:hAnsi="Segoe UI" w:cs="Segoe UI"/>
          <w:color w:val="auto"/>
          <w:sz w:val="22"/>
          <w:szCs w:val="22"/>
        </w:rPr>
        <w:t>ake th</w:t>
      </w:r>
      <w:r w:rsidR="18A6A086" w:rsidRPr="140BBF03">
        <w:rPr>
          <w:rFonts w:ascii="Segoe UI" w:eastAsia="Segoe UI" w:hAnsi="Segoe UI" w:cs="Segoe UI"/>
          <w:color w:val="auto"/>
          <w:sz w:val="22"/>
          <w:szCs w:val="22"/>
        </w:rPr>
        <w:t xml:space="preserve">e Whistleblower Policy and Procedure </w:t>
      </w:r>
      <w:r w:rsidR="7317F890" w:rsidRPr="140BBF03">
        <w:rPr>
          <w:rFonts w:ascii="Segoe UI" w:eastAsia="Segoe UI" w:hAnsi="Segoe UI" w:cs="Segoe UI"/>
          <w:color w:val="auto"/>
          <w:sz w:val="22"/>
          <w:szCs w:val="22"/>
        </w:rPr>
        <w:t>accessible</w:t>
      </w:r>
      <w:r w:rsidR="3E51B670" w:rsidRPr="140BBF03">
        <w:rPr>
          <w:rFonts w:ascii="Segoe UI" w:eastAsia="Segoe UI" w:hAnsi="Segoe UI" w:cs="Segoe UI"/>
          <w:color w:val="auto"/>
          <w:sz w:val="22"/>
          <w:szCs w:val="22"/>
        </w:rPr>
        <w:t xml:space="preserve"> on the CADL website and in </w:t>
      </w:r>
      <w:r w:rsidR="00375A5D">
        <w:rPr>
          <w:rFonts w:ascii="Segoe UI" w:eastAsia="Segoe UI" w:hAnsi="Segoe UI" w:cs="Segoe UI"/>
          <w:color w:val="auto"/>
          <w:sz w:val="22"/>
          <w:szCs w:val="22"/>
        </w:rPr>
        <w:t xml:space="preserve">CADL </w:t>
      </w:r>
      <w:r w:rsidR="3E51B670" w:rsidRPr="140BBF03">
        <w:rPr>
          <w:rFonts w:ascii="Segoe UI" w:eastAsia="Segoe UI" w:hAnsi="Segoe UI" w:cs="Segoe UI"/>
          <w:color w:val="auto"/>
          <w:sz w:val="22"/>
          <w:szCs w:val="22"/>
        </w:rPr>
        <w:t>offices</w:t>
      </w:r>
    </w:p>
    <w:p w14:paraId="3FBC5365" w14:textId="05734A66" w:rsidR="04AE99C6" w:rsidRDefault="2B808334" w:rsidP="00AD493B">
      <w:pPr>
        <w:pStyle w:val="BNGNormal"/>
        <w:numPr>
          <w:ilvl w:val="0"/>
          <w:numId w:val="17"/>
        </w:numPr>
        <w:tabs>
          <w:tab w:val="left" w:pos="6096"/>
        </w:tabs>
        <w:spacing w:after="0"/>
        <w:ind w:left="357" w:hanging="357"/>
        <w:rPr>
          <w:rFonts w:ascii="Segoe UI" w:eastAsia="Segoe UI" w:hAnsi="Segoe UI" w:cs="Segoe UI"/>
          <w:color w:val="404040" w:themeColor="text1" w:themeTint="BF"/>
          <w:sz w:val="22"/>
          <w:szCs w:val="22"/>
        </w:rPr>
      </w:pPr>
      <w:r w:rsidRPr="5625A8B8">
        <w:rPr>
          <w:rFonts w:ascii="Segoe UI" w:eastAsia="Segoe UI" w:hAnsi="Segoe UI" w:cs="Segoe UI"/>
          <w:color w:val="auto"/>
          <w:sz w:val="22"/>
          <w:szCs w:val="22"/>
        </w:rPr>
        <w:t>T</w:t>
      </w:r>
      <w:r w:rsidR="7317F890" w:rsidRPr="5625A8B8">
        <w:rPr>
          <w:rFonts w:ascii="Segoe UI" w:eastAsia="Segoe UI" w:hAnsi="Segoe UI" w:cs="Segoe UI"/>
          <w:color w:val="auto"/>
          <w:sz w:val="22"/>
          <w:szCs w:val="22"/>
        </w:rPr>
        <w:t xml:space="preserve">rain </w:t>
      </w:r>
      <w:r w:rsidR="189F2EB3" w:rsidRPr="5625A8B8">
        <w:rPr>
          <w:rFonts w:ascii="Segoe UI" w:eastAsia="Segoe UI" w:hAnsi="Segoe UI" w:cs="Segoe UI"/>
          <w:color w:val="auto"/>
          <w:sz w:val="22"/>
          <w:szCs w:val="22"/>
        </w:rPr>
        <w:t xml:space="preserve">Leadership </w:t>
      </w:r>
      <w:r w:rsidR="00375A5D">
        <w:rPr>
          <w:rFonts w:ascii="Segoe UI" w:eastAsia="Segoe UI" w:hAnsi="Segoe UI" w:cs="Segoe UI"/>
          <w:color w:val="auto"/>
          <w:sz w:val="22"/>
          <w:szCs w:val="22"/>
        </w:rPr>
        <w:t xml:space="preserve">staff </w:t>
      </w:r>
      <w:r w:rsidR="7317F890" w:rsidRPr="5625A8B8">
        <w:rPr>
          <w:rFonts w:ascii="Segoe UI" w:eastAsia="Segoe UI" w:hAnsi="Segoe UI" w:cs="Segoe UI"/>
          <w:color w:val="auto"/>
          <w:sz w:val="22"/>
          <w:szCs w:val="22"/>
        </w:rPr>
        <w:t xml:space="preserve">in handling disclosures, maintaining confidentiality and supporting both whistleblowers and individuals named in </w:t>
      </w:r>
      <w:r w:rsidR="11037978" w:rsidRPr="5625A8B8">
        <w:rPr>
          <w:rFonts w:ascii="Segoe UI" w:eastAsia="Segoe UI" w:hAnsi="Segoe UI" w:cs="Segoe UI"/>
          <w:color w:val="auto"/>
          <w:sz w:val="22"/>
          <w:szCs w:val="22"/>
        </w:rPr>
        <w:t xml:space="preserve">the disclosure. </w:t>
      </w:r>
    </w:p>
    <w:p w14:paraId="70563422" w14:textId="25F1D76E" w:rsidR="5625A8B8" w:rsidRDefault="5625A8B8" w:rsidP="0053426E">
      <w:pPr>
        <w:pStyle w:val="BNGNormal"/>
        <w:tabs>
          <w:tab w:val="left" w:pos="6096"/>
        </w:tabs>
        <w:spacing w:line="276" w:lineRule="auto"/>
        <w:ind w:left="360"/>
        <w:rPr>
          <w:rFonts w:ascii="Segoe UI" w:eastAsia="Segoe UI" w:hAnsi="Segoe UI" w:cs="Segoe UI"/>
          <w:color w:val="auto"/>
          <w:sz w:val="22"/>
          <w:szCs w:val="22"/>
        </w:rPr>
      </w:pPr>
    </w:p>
    <w:p w14:paraId="784F8E3E" w14:textId="124D1F90" w:rsidR="009B4F11" w:rsidRPr="00D35730" w:rsidRDefault="6F51EE8D" w:rsidP="5737F66B">
      <w:pPr>
        <w:pStyle w:val="BNGNormal"/>
        <w:tabs>
          <w:tab w:val="left" w:pos="6096"/>
        </w:tabs>
        <w:spacing w:line="276" w:lineRule="auto"/>
        <w:rPr>
          <w:rFonts w:ascii="Segoe UI" w:eastAsia="Segoe UI" w:hAnsi="Segoe UI" w:cs="Segoe UI"/>
          <w:color w:val="auto"/>
          <w:sz w:val="22"/>
          <w:szCs w:val="22"/>
        </w:rPr>
      </w:pPr>
      <w:r w:rsidRPr="2CE78F9C">
        <w:rPr>
          <w:rFonts w:ascii="Segoe UI" w:eastAsia="Segoe UI" w:hAnsi="Segoe UI" w:cs="Segoe UI"/>
          <w:b/>
          <w:bCs/>
          <w:color w:val="auto"/>
          <w:sz w:val="22"/>
          <w:szCs w:val="22"/>
        </w:rPr>
        <w:t>W</w:t>
      </w:r>
      <w:r w:rsidR="401AD760" w:rsidRPr="2CE78F9C">
        <w:rPr>
          <w:rFonts w:ascii="Segoe UI" w:eastAsia="Segoe UI" w:hAnsi="Segoe UI" w:cs="Segoe UI"/>
          <w:b/>
          <w:bCs/>
          <w:color w:val="auto"/>
          <w:sz w:val="22"/>
          <w:szCs w:val="22"/>
        </w:rPr>
        <w:t xml:space="preserve">histleblower </w:t>
      </w:r>
      <w:r w:rsidR="5F1A2B73" w:rsidRPr="2CE78F9C">
        <w:rPr>
          <w:rFonts w:ascii="Segoe UI" w:eastAsia="Segoe UI" w:hAnsi="Segoe UI" w:cs="Segoe UI"/>
          <w:b/>
          <w:bCs/>
          <w:color w:val="auto"/>
          <w:sz w:val="22"/>
          <w:szCs w:val="22"/>
        </w:rPr>
        <w:t>P</w:t>
      </w:r>
      <w:r w:rsidR="401AD760" w:rsidRPr="2CE78F9C">
        <w:rPr>
          <w:rFonts w:ascii="Segoe UI" w:eastAsia="Segoe UI" w:hAnsi="Segoe UI" w:cs="Segoe UI"/>
          <w:b/>
          <w:bCs/>
          <w:color w:val="auto"/>
          <w:sz w:val="22"/>
          <w:szCs w:val="22"/>
        </w:rPr>
        <w:t xml:space="preserve">rotection </w:t>
      </w:r>
      <w:r w:rsidR="5F1A2B73" w:rsidRPr="2CE78F9C">
        <w:rPr>
          <w:rFonts w:ascii="Segoe UI" w:eastAsia="Segoe UI" w:hAnsi="Segoe UI" w:cs="Segoe UI"/>
          <w:b/>
          <w:bCs/>
          <w:color w:val="auto"/>
          <w:sz w:val="22"/>
          <w:szCs w:val="22"/>
        </w:rPr>
        <w:t>O</w:t>
      </w:r>
      <w:r w:rsidR="401AD760" w:rsidRPr="2CE78F9C">
        <w:rPr>
          <w:rFonts w:ascii="Segoe UI" w:eastAsia="Segoe UI" w:hAnsi="Segoe UI" w:cs="Segoe UI"/>
          <w:b/>
          <w:bCs/>
          <w:color w:val="auto"/>
          <w:sz w:val="22"/>
          <w:szCs w:val="22"/>
        </w:rPr>
        <w:t>ffice</w:t>
      </w:r>
      <w:r w:rsidR="006A452D" w:rsidRPr="2CE78F9C">
        <w:rPr>
          <w:rFonts w:ascii="Segoe UI" w:eastAsia="Segoe UI" w:hAnsi="Segoe UI" w:cs="Segoe UI"/>
          <w:b/>
          <w:bCs/>
          <w:color w:val="auto"/>
          <w:sz w:val="22"/>
          <w:szCs w:val="22"/>
        </w:rPr>
        <w:t>r</w:t>
      </w:r>
      <w:r w:rsidR="29F40F00" w:rsidRPr="2CE78F9C">
        <w:rPr>
          <w:rFonts w:ascii="Segoe UI" w:eastAsia="Segoe UI" w:hAnsi="Segoe UI" w:cs="Segoe UI"/>
          <w:b/>
          <w:bCs/>
          <w:color w:val="auto"/>
          <w:sz w:val="22"/>
          <w:szCs w:val="22"/>
        </w:rPr>
        <w:t xml:space="preserve"> (WPO)</w:t>
      </w:r>
      <w:r>
        <w:br/>
      </w:r>
      <w:r w:rsidR="009B4F11" w:rsidRPr="2CE78F9C">
        <w:rPr>
          <w:rFonts w:ascii="Segoe UI" w:eastAsia="Segoe UI" w:hAnsi="Segoe UI" w:cs="Segoe UI"/>
          <w:color w:val="auto"/>
          <w:sz w:val="22"/>
          <w:szCs w:val="22"/>
        </w:rPr>
        <w:t xml:space="preserve">The </w:t>
      </w:r>
      <w:r w:rsidR="3349054B" w:rsidRPr="2CE78F9C">
        <w:rPr>
          <w:rFonts w:ascii="Segoe UI" w:eastAsia="Segoe UI" w:hAnsi="Segoe UI" w:cs="Segoe UI"/>
          <w:color w:val="auto"/>
          <w:sz w:val="22"/>
          <w:szCs w:val="22"/>
        </w:rPr>
        <w:t xml:space="preserve">Board nominate the HR and Quality </w:t>
      </w:r>
      <w:r w:rsidR="1212A85F" w:rsidRPr="2CE78F9C">
        <w:rPr>
          <w:rFonts w:ascii="Segoe UI" w:eastAsia="Segoe UI" w:hAnsi="Segoe UI" w:cs="Segoe UI"/>
          <w:color w:val="auto"/>
          <w:sz w:val="22"/>
          <w:szCs w:val="22"/>
        </w:rPr>
        <w:t>Team</w:t>
      </w:r>
      <w:r w:rsidR="3349054B" w:rsidRPr="2CE78F9C">
        <w:rPr>
          <w:rFonts w:ascii="Segoe UI" w:eastAsia="Segoe UI" w:hAnsi="Segoe UI" w:cs="Segoe UI"/>
          <w:color w:val="auto"/>
          <w:sz w:val="22"/>
          <w:szCs w:val="22"/>
        </w:rPr>
        <w:t xml:space="preserve"> to perform the role of the WPO. </w:t>
      </w:r>
    </w:p>
    <w:p w14:paraId="60C62D14" w14:textId="47100BFC" w:rsidR="00600C8B" w:rsidRPr="001C1E0D" w:rsidRDefault="00600C8B" w:rsidP="6E0B3B4E">
      <w:pPr>
        <w:pStyle w:val="BNGNormal"/>
        <w:tabs>
          <w:tab w:val="left" w:pos="6096"/>
        </w:tabs>
        <w:spacing w:line="276" w:lineRule="auto"/>
        <w:rPr>
          <w:rFonts w:ascii="Segoe UI" w:eastAsia="Segoe UI" w:hAnsi="Segoe UI" w:cs="Segoe UI"/>
          <w:color w:val="auto"/>
          <w:sz w:val="22"/>
          <w:szCs w:val="22"/>
        </w:rPr>
      </w:pPr>
      <w:r w:rsidRPr="2BF4A591">
        <w:rPr>
          <w:rFonts w:ascii="Segoe UI" w:eastAsia="Segoe UI" w:hAnsi="Segoe UI" w:cs="Segoe UI"/>
          <w:color w:val="auto"/>
          <w:sz w:val="22"/>
          <w:szCs w:val="22"/>
        </w:rPr>
        <w:t xml:space="preserve">The </w:t>
      </w:r>
      <w:r w:rsidR="1DD74389" w:rsidRPr="2BF4A591">
        <w:rPr>
          <w:rFonts w:ascii="Segoe UI" w:eastAsia="Segoe UI" w:hAnsi="Segoe UI" w:cs="Segoe UI"/>
          <w:color w:val="auto"/>
          <w:sz w:val="22"/>
          <w:szCs w:val="22"/>
        </w:rPr>
        <w:t>WPOs</w:t>
      </w:r>
      <w:r w:rsidRPr="5625A8B8">
        <w:rPr>
          <w:rFonts w:ascii="Segoe UI" w:eastAsia="Segoe UI" w:hAnsi="Segoe UI" w:cs="Segoe UI"/>
          <w:color w:val="auto"/>
          <w:sz w:val="22"/>
          <w:szCs w:val="22"/>
        </w:rPr>
        <w:t xml:space="preserve"> responsibilities include:</w:t>
      </w:r>
    </w:p>
    <w:p w14:paraId="19F67067" w14:textId="183C15A3" w:rsidR="00F62C03" w:rsidRPr="001C1E0D" w:rsidRDefault="00F62C03" w:rsidP="00AD493B">
      <w:pPr>
        <w:pStyle w:val="BNGNormal"/>
        <w:numPr>
          <w:ilvl w:val="0"/>
          <w:numId w:val="20"/>
        </w:numPr>
        <w:tabs>
          <w:tab w:val="left" w:pos="6096"/>
        </w:tabs>
        <w:spacing w:after="0"/>
        <w:ind w:left="357" w:hanging="357"/>
        <w:rPr>
          <w:rFonts w:ascii="Segoe UI" w:eastAsia="Segoe UI" w:hAnsi="Segoe UI" w:cs="Segoe UI"/>
          <w:color w:val="auto"/>
          <w:sz w:val="22"/>
          <w:szCs w:val="22"/>
        </w:rPr>
      </w:pPr>
      <w:r w:rsidRPr="5625A8B8">
        <w:rPr>
          <w:rFonts w:ascii="Segoe UI" w:eastAsia="Segoe UI" w:hAnsi="Segoe UI" w:cs="Segoe UI"/>
          <w:color w:val="auto"/>
          <w:sz w:val="22"/>
          <w:szCs w:val="22"/>
        </w:rPr>
        <w:t>Implementing</w:t>
      </w:r>
      <w:r w:rsidR="0D39C8D9" w:rsidRPr="5625A8B8">
        <w:rPr>
          <w:rFonts w:ascii="Segoe UI" w:eastAsia="Segoe UI" w:hAnsi="Segoe UI" w:cs="Segoe UI"/>
          <w:color w:val="auto"/>
          <w:sz w:val="22"/>
          <w:szCs w:val="22"/>
        </w:rPr>
        <w:t xml:space="preserve"> </w:t>
      </w:r>
      <w:r w:rsidR="02C1A4EA" w:rsidRPr="5625A8B8">
        <w:rPr>
          <w:rFonts w:ascii="Segoe UI" w:eastAsia="Segoe UI" w:hAnsi="Segoe UI" w:cs="Segoe UI"/>
          <w:color w:val="auto"/>
          <w:sz w:val="22"/>
          <w:szCs w:val="22"/>
        </w:rPr>
        <w:t>CADL’</w:t>
      </w:r>
      <w:r w:rsidRPr="5625A8B8">
        <w:rPr>
          <w:rFonts w:ascii="Segoe UI" w:eastAsia="Segoe UI" w:hAnsi="Segoe UI" w:cs="Segoe UI"/>
          <w:color w:val="auto"/>
          <w:sz w:val="22"/>
          <w:szCs w:val="22"/>
        </w:rPr>
        <w:t xml:space="preserve">s </w:t>
      </w:r>
      <w:r w:rsidR="007E4F34" w:rsidRPr="5625A8B8">
        <w:rPr>
          <w:rFonts w:ascii="Segoe UI" w:eastAsia="Segoe UI" w:hAnsi="Segoe UI" w:cs="Segoe UI"/>
          <w:color w:val="auto"/>
          <w:sz w:val="22"/>
          <w:szCs w:val="22"/>
        </w:rPr>
        <w:t>W</w:t>
      </w:r>
      <w:r w:rsidRPr="5625A8B8">
        <w:rPr>
          <w:rFonts w:ascii="Segoe UI" w:eastAsia="Segoe UI" w:hAnsi="Segoe UI" w:cs="Segoe UI"/>
          <w:color w:val="auto"/>
          <w:sz w:val="22"/>
          <w:szCs w:val="22"/>
        </w:rPr>
        <w:t xml:space="preserve">histleblower </w:t>
      </w:r>
      <w:r w:rsidR="00B81E3A" w:rsidRPr="5625A8B8">
        <w:rPr>
          <w:rFonts w:ascii="Segoe UI" w:eastAsia="Segoe UI" w:hAnsi="Segoe UI" w:cs="Segoe UI"/>
          <w:color w:val="auto"/>
          <w:sz w:val="22"/>
          <w:szCs w:val="22"/>
        </w:rPr>
        <w:t>Policy</w:t>
      </w:r>
      <w:r w:rsidR="1EBC6A99" w:rsidRPr="5625A8B8">
        <w:rPr>
          <w:rFonts w:ascii="Segoe UI" w:eastAsia="Segoe UI" w:hAnsi="Segoe UI" w:cs="Segoe UI"/>
          <w:color w:val="auto"/>
          <w:sz w:val="22"/>
          <w:szCs w:val="22"/>
        </w:rPr>
        <w:t xml:space="preserve"> and Procedure</w:t>
      </w:r>
    </w:p>
    <w:p w14:paraId="2DBC4A15" w14:textId="7310AB81" w:rsidR="00600C8B" w:rsidRPr="001C1E0D" w:rsidRDefault="0006016B" w:rsidP="00AD493B">
      <w:pPr>
        <w:pStyle w:val="BNGNormal"/>
        <w:numPr>
          <w:ilvl w:val="0"/>
          <w:numId w:val="20"/>
        </w:numPr>
        <w:tabs>
          <w:tab w:val="left" w:pos="6096"/>
        </w:tabs>
        <w:spacing w:after="0"/>
        <w:ind w:left="357" w:hanging="357"/>
        <w:rPr>
          <w:rFonts w:ascii="Segoe UI" w:eastAsia="Segoe UI" w:hAnsi="Segoe UI" w:cs="Segoe UI"/>
          <w:color w:val="auto"/>
          <w:sz w:val="22"/>
          <w:szCs w:val="22"/>
        </w:rPr>
      </w:pPr>
      <w:r w:rsidRPr="140BBF03">
        <w:rPr>
          <w:rFonts w:ascii="Segoe UI" w:eastAsia="Segoe UI" w:hAnsi="Segoe UI" w:cs="Segoe UI"/>
          <w:color w:val="auto"/>
          <w:sz w:val="22"/>
          <w:szCs w:val="22"/>
        </w:rPr>
        <w:t>Providing an i</w:t>
      </w:r>
      <w:r w:rsidR="00CC1E69" w:rsidRPr="140BBF03">
        <w:rPr>
          <w:rFonts w:ascii="Segoe UI" w:eastAsia="Segoe UI" w:hAnsi="Segoe UI" w:cs="Segoe UI"/>
          <w:color w:val="auto"/>
          <w:sz w:val="22"/>
          <w:szCs w:val="22"/>
        </w:rPr>
        <w:t>nitial response to an accusation of wrongdoing</w:t>
      </w:r>
    </w:p>
    <w:p w14:paraId="2B72DE19" w14:textId="545BE555" w:rsidR="008418D7" w:rsidRPr="001C1E0D" w:rsidRDefault="008418D7" w:rsidP="00AD493B">
      <w:pPr>
        <w:pStyle w:val="BNGNormal"/>
        <w:numPr>
          <w:ilvl w:val="0"/>
          <w:numId w:val="20"/>
        </w:numPr>
        <w:tabs>
          <w:tab w:val="left" w:pos="6096"/>
        </w:tabs>
        <w:spacing w:after="0"/>
        <w:ind w:left="357" w:hanging="357"/>
        <w:rPr>
          <w:rFonts w:ascii="Segoe UI" w:eastAsia="Segoe UI" w:hAnsi="Segoe UI" w:cs="Segoe UI"/>
          <w:color w:val="auto"/>
          <w:sz w:val="22"/>
          <w:szCs w:val="22"/>
        </w:rPr>
      </w:pPr>
      <w:r w:rsidRPr="140BBF03">
        <w:rPr>
          <w:rFonts w:ascii="Segoe UI" w:eastAsia="Segoe UI" w:hAnsi="Segoe UI" w:cs="Segoe UI"/>
          <w:color w:val="auto"/>
          <w:sz w:val="22"/>
          <w:szCs w:val="22"/>
        </w:rPr>
        <w:t>Ensuring the protection and</w:t>
      </w:r>
      <w:r w:rsidR="00F62C03" w:rsidRPr="140BBF03">
        <w:rPr>
          <w:rFonts w:ascii="Segoe UI" w:eastAsia="Segoe UI" w:hAnsi="Segoe UI" w:cs="Segoe UI"/>
          <w:color w:val="auto"/>
          <w:sz w:val="22"/>
          <w:szCs w:val="22"/>
        </w:rPr>
        <w:t>/or</w:t>
      </w:r>
      <w:r w:rsidRPr="140BBF03">
        <w:rPr>
          <w:rFonts w:ascii="Segoe UI" w:eastAsia="Segoe UI" w:hAnsi="Segoe UI" w:cs="Segoe UI"/>
          <w:color w:val="auto"/>
          <w:sz w:val="22"/>
          <w:szCs w:val="22"/>
        </w:rPr>
        <w:t xml:space="preserve"> anonymity</w:t>
      </w:r>
      <w:r w:rsidR="28DD9FE8" w:rsidRPr="140BBF03">
        <w:rPr>
          <w:rFonts w:ascii="Segoe UI" w:eastAsia="Segoe UI" w:hAnsi="Segoe UI" w:cs="Segoe UI"/>
          <w:color w:val="auto"/>
          <w:sz w:val="22"/>
          <w:szCs w:val="22"/>
        </w:rPr>
        <w:t>/</w:t>
      </w:r>
      <w:r w:rsidR="3BEC281E" w:rsidRPr="140BBF03">
        <w:rPr>
          <w:rFonts w:ascii="Segoe UI" w:eastAsia="Segoe UI" w:hAnsi="Segoe UI" w:cs="Segoe UI"/>
          <w:color w:val="auto"/>
          <w:sz w:val="22"/>
          <w:szCs w:val="22"/>
        </w:rPr>
        <w:t>confidentiality</w:t>
      </w:r>
      <w:r w:rsidRPr="140BBF03">
        <w:rPr>
          <w:rFonts w:ascii="Segoe UI" w:eastAsia="Segoe UI" w:hAnsi="Segoe UI" w:cs="Segoe UI"/>
          <w:color w:val="auto"/>
          <w:sz w:val="22"/>
          <w:szCs w:val="22"/>
        </w:rPr>
        <w:t xml:space="preserve"> of </w:t>
      </w:r>
      <w:r w:rsidR="00144901" w:rsidRPr="140BBF03">
        <w:rPr>
          <w:rFonts w:ascii="Segoe UI" w:eastAsia="Segoe UI" w:hAnsi="Segoe UI" w:cs="Segoe UI"/>
          <w:color w:val="auto"/>
          <w:sz w:val="22"/>
          <w:szCs w:val="22"/>
        </w:rPr>
        <w:t xml:space="preserve">the </w:t>
      </w:r>
      <w:r w:rsidR="0089246D">
        <w:rPr>
          <w:rFonts w:ascii="Segoe UI" w:eastAsia="Segoe UI" w:hAnsi="Segoe UI" w:cs="Segoe UI"/>
          <w:color w:val="auto"/>
          <w:sz w:val="22"/>
          <w:szCs w:val="22"/>
        </w:rPr>
        <w:t>w</w:t>
      </w:r>
      <w:r w:rsidR="0089246D" w:rsidRPr="140BBF03">
        <w:rPr>
          <w:rFonts w:ascii="Segoe UI" w:eastAsia="Segoe UI" w:hAnsi="Segoe UI" w:cs="Segoe UI"/>
          <w:color w:val="auto"/>
          <w:sz w:val="22"/>
          <w:szCs w:val="22"/>
        </w:rPr>
        <w:t>histleblower</w:t>
      </w:r>
      <w:r w:rsidRPr="140BBF03">
        <w:rPr>
          <w:rFonts w:ascii="Segoe UI" w:eastAsia="Segoe UI" w:hAnsi="Segoe UI" w:cs="Segoe UI"/>
          <w:color w:val="auto"/>
          <w:sz w:val="22"/>
          <w:szCs w:val="22"/>
        </w:rPr>
        <w:t>, where possible</w:t>
      </w:r>
    </w:p>
    <w:p w14:paraId="70BF3015" w14:textId="09E97FB4" w:rsidR="00CC1E69" w:rsidRPr="001C1E0D" w:rsidRDefault="00CC1E69" w:rsidP="00AD493B">
      <w:pPr>
        <w:pStyle w:val="BNGNormal"/>
        <w:numPr>
          <w:ilvl w:val="0"/>
          <w:numId w:val="20"/>
        </w:numPr>
        <w:tabs>
          <w:tab w:val="left" w:pos="6096"/>
        </w:tabs>
        <w:spacing w:after="0"/>
        <w:ind w:left="357" w:hanging="357"/>
        <w:rPr>
          <w:rFonts w:ascii="Segoe UI" w:eastAsia="Segoe UI" w:hAnsi="Segoe UI" w:cs="Segoe UI"/>
          <w:color w:val="auto"/>
          <w:sz w:val="22"/>
          <w:szCs w:val="22"/>
        </w:rPr>
      </w:pPr>
      <w:r w:rsidRPr="140BBF03">
        <w:rPr>
          <w:rFonts w:ascii="Segoe UI" w:eastAsia="Segoe UI" w:hAnsi="Segoe UI" w:cs="Segoe UI"/>
          <w:color w:val="auto"/>
          <w:sz w:val="22"/>
          <w:szCs w:val="22"/>
        </w:rPr>
        <w:lastRenderedPageBreak/>
        <w:t>Conducting</w:t>
      </w:r>
      <w:r w:rsidR="008418D7" w:rsidRPr="140BBF03">
        <w:rPr>
          <w:rFonts w:ascii="Segoe UI" w:eastAsia="Segoe UI" w:hAnsi="Segoe UI" w:cs="Segoe UI"/>
          <w:color w:val="auto"/>
          <w:sz w:val="22"/>
          <w:szCs w:val="22"/>
        </w:rPr>
        <w:t xml:space="preserve"> or assisting in</w:t>
      </w:r>
      <w:r w:rsidRPr="140BBF03">
        <w:rPr>
          <w:rFonts w:ascii="Segoe UI" w:eastAsia="Segoe UI" w:hAnsi="Segoe UI" w:cs="Segoe UI"/>
          <w:color w:val="auto"/>
          <w:sz w:val="22"/>
          <w:szCs w:val="22"/>
        </w:rPr>
        <w:t xml:space="preserve"> investigations into alleged wrongdoings</w:t>
      </w:r>
    </w:p>
    <w:p w14:paraId="56345C4A" w14:textId="2F911EFF" w:rsidR="1C28919B" w:rsidRDefault="1C28919B" w:rsidP="00AD493B">
      <w:pPr>
        <w:pStyle w:val="BNGNormal"/>
        <w:numPr>
          <w:ilvl w:val="0"/>
          <w:numId w:val="20"/>
        </w:numPr>
        <w:tabs>
          <w:tab w:val="left" w:pos="6096"/>
        </w:tabs>
        <w:spacing w:after="0"/>
        <w:ind w:left="357" w:hanging="357"/>
        <w:rPr>
          <w:rFonts w:ascii="Segoe UI" w:eastAsia="Segoe UI" w:hAnsi="Segoe UI" w:cs="Segoe UI"/>
          <w:color w:val="auto"/>
          <w:sz w:val="22"/>
          <w:szCs w:val="22"/>
        </w:rPr>
      </w:pPr>
      <w:r w:rsidRPr="5625A8B8">
        <w:rPr>
          <w:rFonts w:ascii="Segoe UI" w:eastAsia="Segoe UI" w:hAnsi="Segoe UI" w:cs="Segoe UI"/>
          <w:color w:val="auto"/>
          <w:sz w:val="22"/>
          <w:szCs w:val="22"/>
        </w:rPr>
        <w:t>Assessing and managing risk</w:t>
      </w:r>
    </w:p>
    <w:p w14:paraId="71A48F03" w14:textId="32FA80F6" w:rsidR="00CC1E69" w:rsidRPr="001C1E0D" w:rsidRDefault="00144901" w:rsidP="00AD493B">
      <w:pPr>
        <w:pStyle w:val="BNGNormal"/>
        <w:numPr>
          <w:ilvl w:val="0"/>
          <w:numId w:val="20"/>
        </w:numPr>
        <w:tabs>
          <w:tab w:val="left" w:pos="6096"/>
        </w:tabs>
        <w:spacing w:after="0"/>
        <w:ind w:left="357" w:hanging="357"/>
        <w:rPr>
          <w:rFonts w:ascii="Segoe UI" w:eastAsia="Segoe UI" w:hAnsi="Segoe UI" w:cs="Segoe UI"/>
          <w:color w:val="auto"/>
          <w:sz w:val="22"/>
          <w:szCs w:val="22"/>
        </w:rPr>
      </w:pPr>
      <w:r w:rsidRPr="140BBF03">
        <w:rPr>
          <w:rFonts w:ascii="Segoe UI" w:eastAsia="Segoe UI" w:hAnsi="Segoe UI" w:cs="Segoe UI"/>
          <w:color w:val="auto"/>
          <w:sz w:val="22"/>
          <w:szCs w:val="22"/>
        </w:rPr>
        <w:t xml:space="preserve">Informing the </w:t>
      </w:r>
      <w:r w:rsidR="0089246D">
        <w:rPr>
          <w:rFonts w:ascii="Segoe UI" w:eastAsia="Segoe UI" w:hAnsi="Segoe UI" w:cs="Segoe UI"/>
          <w:color w:val="auto"/>
          <w:sz w:val="22"/>
          <w:szCs w:val="22"/>
        </w:rPr>
        <w:t>w</w:t>
      </w:r>
      <w:r w:rsidR="0089246D" w:rsidRPr="140BBF03">
        <w:rPr>
          <w:rFonts w:ascii="Segoe UI" w:eastAsia="Segoe UI" w:hAnsi="Segoe UI" w:cs="Segoe UI"/>
          <w:color w:val="auto"/>
          <w:sz w:val="22"/>
          <w:szCs w:val="22"/>
        </w:rPr>
        <w:t>histleblower</w:t>
      </w:r>
      <w:r w:rsidRPr="140BBF03">
        <w:rPr>
          <w:rFonts w:ascii="Segoe UI" w:eastAsia="Segoe UI" w:hAnsi="Segoe UI" w:cs="Segoe UI"/>
          <w:color w:val="auto"/>
          <w:sz w:val="22"/>
          <w:szCs w:val="22"/>
        </w:rPr>
        <w:t xml:space="preserve"> of the progress and outcomes of investigations</w:t>
      </w:r>
    </w:p>
    <w:p w14:paraId="510F49D2" w14:textId="508EAB30" w:rsidR="003253A5" w:rsidRPr="001C1E0D" w:rsidRDefault="003253A5" w:rsidP="00AD493B">
      <w:pPr>
        <w:pStyle w:val="BNGNormal"/>
        <w:numPr>
          <w:ilvl w:val="0"/>
          <w:numId w:val="20"/>
        </w:numPr>
        <w:tabs>
          <w:tab w:val="left" w:pos="6096"/>
        </w:tabs>
        <w:spacing w:after="0"/>
        <w:ind w:left="357" w:hanging="357"/>
        <w:rPr>
          <w:rFonts w:ascii="Segoe UI" w:eastAsia="Segoe UI" w:hAnsi="Segoe UI" w:cs="Segoe UI"/>
          <w:color w:val="auto"/>
          <w:sz w:val="22"/>
          <w:szCs w:val="22"/>
        </w:rPr>
      </w:pPr>
      <w:r w:rsidRPr="140BBF03">
        <w:rPr>
          <w:rFonts w:ascii="Segoe UI" w:eastAsia="Segoe UI" w:hAnsi="Segoe UI" w:cs="Segoe UI"/>
          <w:color w:val="auto"/>
          <w:sz w:val="22"/>
          <w:szCs w:val="22"/>
        </w:rPr>
        <w:t xml:space="preserve">Ensuring that </w:t>
      </w:r>
      <w:r w:rsidR="0089246D">
        <w:rPr>
          <w:rFonts w:ascii="Segoe UI" w:eastAsia="Segoe UI" w:hAnsi="Segoe UI" w:cs="Segoe UI"/>
          <w:color w:val="auto"/>
          <w:sz w:val="22"/>
          <w:szCs w:val="22"/>
        </w:rPr>
        <w:t>w</w:t>
      </w:r>
      <w:r w:rsidR="0089246D" w:rsidRPr="140BBF03">
        <w:rPr>
          <w:rFonts w:ascii="Segoe UI" w:eastAsia="Segoe UI" w:hAnsi="Segoe UI" w:cs="Segoe UI"/>
          <w:color w:val="auto"/>
          <w:sz w:val="22"/>
          <w:szCs w:val="22"/>
        </w:rPr>
        <w:t>histleblowers</w:t>
      </w:r>
      <w:r w:rsidRPr="140BBF03">
        <w:rPr>
          <w:rFonts w:ascii="Segoe UI" w:eastAsia="Segoe UI" w:hAnsi="Segoe UI" w:cs="Segoe UI"/>
          <w:color w:val="auto"/>
          <w:sz w:val="22"/>
          <w:szCs w:val="22"/>
        </w:rPr>
        <w:t xml:space="preserve"> do not suffer any retaliation</w:t>
      </w:r>
      <w:r w:rsidR="00F62C03" w:rsidRPr="140BBF03">
        <w:rPr>
          <w:rFonts w:ascii="Segoe UI" w:eastAsia="Segoe UI" w:hAnsi="Segoe UI" w:cs="Segoe UI"/>
          <w:color w:val="auto"/>
          <w:sz w:val="22"/>
          <w:szCs w:val="22"/>
        </w:rPr>
        <w:t xml:space="preserve"> or negative consequences</w:t>
      </w:r>
    </w:p>
    <w:p w14:paraId="104007A4" w14:textId="17A310AB" w:rsidR="00D9751E" w:rsidRPr="00D9751E" w:rsidRDefault="000D7A7E" w:rsidP="00AD493B">
      <w:pPr>
        <w:pStyle w:val="BNGNormal"/>
        <w:numPr>
          <w:ilvl w:val="0"/>
          <w:numId w:val="20"/>
        </w:numPr>
        <w:tabs>
          <w:tab w:val="left" w:pos="6096"/>
        </w:tabs>
        <w:spacing w:after="0"/>
        <w:ind w:left="357" w:hanging="357"/>
        <w:rPr>
          <w:rFonts w:ascii="Segoe UI" w:eastAsia="Segoe UI" w:hAnsi="Segoe UI" w:cs="Segoe UI"/>
          <w:color w:val="auto"/>
          <w:sz w:val="22"/>
          <w:szCs w:val="22"/>
        </w:rPr>
      </w:pPr>
      <w:r w:rsidRPr="6E0B3B4E">
        <w:rPr>
          <w:rFonts w:ascii="Segoe UI" w:eastAsia="Segoe UI" w:hAnsi="Segoe UI" w:cs="Segoe UI"/>
          <w:color w:val="auto"/>
          <w:sz w:val="22"/>
          <w:szCs w:val="22"/>
        </w:rPr>
        <w:t xml:space="preserve">Providing support and referrals for both </w:t>
      </w:r>
      <w:r w:rsidR="0089246D">
        <w:rPr>
          <w:rFonts w:ascii="Segoe UI" w:eastAsia="Segoe UI" w:hAnsi="Segoe UI" w:cs="Segoe UI"/>
          <w:color w:val="auto"/>
          <w:sz w:val="22"/>
          <w:szCs w:val="22"/>
        </w:rPr>
        <w:t>w</w:t>
      </w:r>
      <w:r w:rsidR="0089246D" w:rsidRPr="6E0B3B4E">
        <w:rPr>
          <w:rFonts w:ascii="Segoe UI" w:eastAsia="Segoe UI" w:hAnsi="Segoe UI" w:cs="Segoe UI"/>
          <w:color w:val="auto"/>
          <w:sz w:val="22"/>
          <w:szCs w:val="22"/>
        </w:rPr>
        <w:t>histleblowers</w:t>
      </w:r>
      <w:r w:rsidRPr="6E0B3B4E">
        <w:rPr>
          <w:rFonts w:ascii="Segoe UI" w:eastAsia="Segoe UI" w:hAnsi="Segoe UI" w:cs="Segoe UI"/>
          <w:color w:val="auto"/>
          <w:sz w:val="22"/>
          <w:szCs w:val="22"/>
        </w:rPr>
        <w:t xml:space="preserve"> and those accused of wrongdoing. </w:t>
      </w:r>
    </w:p>
    <w:p w14:paraId="07644F3B" w14:textId="77777777" w:rsidR="00AD493B" w:rsidRPr="00D9751E" w:rsidRDefault="00AD493B" w:rsidP="00AD493B">
      <w:pPr>
        <w:pStyle w:val="BNGNormal"/>
        <w:tabs>
          <w:tab w:val="left" w:pos="6096"/>
        </w:tabs>
        <w:spacing w:after="0"/>
        <w:ind w:left="357"/>
        <w:rPr>
          <w:rFonts w:ascii="Segoe UI" w:eastAsia="Segoe UI" w:hAnsi="Segoe UI" w:cs="Segoe UI"/>
          <w:color w:val="auto"/>
          <w:sz w:val="22"/>
          <w:szCs w:val="22"/>
        </w:rPr>
      </w:pPr>
    </w:p>
    <w:p w14:paraId="7EF5CA44" w14:textId="57E38643" w:rsidR="00274B7B" w:rsidRDefault="7EC1CC50" w:rsidP="6E0B3B4E">
      <w:pPr>
        <w:pStyle w:val="BNGNormal"/>
        <w:tabs>
          <w:tab w:val="left" w:pos="6096"/>
        </w:tabs>
        <w:spacing w:line="276" w:lineRule="auto"/>
        <w:rPr>
          <w:rFonts w:ascii="Segoe UI" w:eastAsia="Segoe UI" w:hAnsi="Segoe UI" w:cs="Segoe UI"/>
          <w:color w:val="auto"/>
          <w:sz w:val="22"/>
          <w:szCs w:val="22"/>
        </w:rPr>
      </w:pPr>
      <w:r w:rsidRPr="5625A8B8">
        <w:rPr>
          <w:rFonts w:ascii="Segoe UI" w:eastAsia="Segoe UI" w:hAnsi="Segoe UI" w:cs="Segoe UI"/>
          <w:color w:val="auto"/>
          <w:sz w:val="22"/>
          <w:szCs w:val="22"/>
        </w:rPr>
        <w:t xml:space="preserve">CADL </w:t>
      </w:r>
      <w:r w:rsidR="0959235E" w:rsidRPr="5625A8B8">
        <w:rPr>
          <w:rFonts w:ascii="Segoe UI" w:eastAsia="Segoe UI" w:hAnsi="Segoe UI" w:cs="Segoe UI"/>
          <w:color w:val="auto"/>
          <w:sz w:val="22"/>
          <w:szCs w:val="22"/>
        </w:rPr>
        <w:t xml:space="preserve">will </w:t>
      </w:r>
      <w:r w:rsidR="643AE8D5" w:rsidRPr="5625A8B8">
        <w:rPr>
          <w:rFonts w:ascii="Segoe UI" w:eastAsia="Segoe UI" w:hAnsi="Segoe UI" w:cs="Segoe UI"/>
          <w:color w:val="auto"/>
          <w:sz w:val="22"/>
          <w:szCs w:val="22"/>
        </w:rPr>
        <w:t xml:space="preserve">ensure that all people associated with </w:t>
      </w:r>
      <w:r w:rsidR="56562F12" w:rsidRPr="5625A8B8">
        <w:rPr>
          <w:rFonts w:ascii="Segoe UI" w:eastAsia="Segoe UI" w:hAnsi="Segoe UI" w:cs="Segoe UI"/>
          <w:color w:val="auto"/>
          <w:sz w:val="22"/>
          <w:szCs w:val="22"/>
        </w:rPr>
        <w:t xml:space="preserve">the organisation know who the designated </w:t>
      </w:r>
      <w:r w:rsidR="53B0CB1B" w:rsidRPr="5625A8B8">
        <w:rPr>
          <w:rFonts w:ascii="Segoe UI" w:eastAsia="Segoe UI" w:hAnsi="Segoe UI" w:cs="Segoe UI"/>
          <w:color w:val="auto"/>
          <w:sz w:val="22"/>
          <w:szCs w:val="22"/>
        </w:rPr>
        <w:t>WPO</w:t>
      </w:r>
      <w:r w:rsidR="56562F12" w:rsidRPr="5625A8B8">
        <w:rPr>
          <w:rFonts w:ascii="Segoe UI" w:eastAsia="Segoe UI" w:hAnsi="Segoe UI" w:cs="Segoe UI"/>
          <w:color w:val="auto"/>
          <w:sz w:val="22"/>
          <w:szCs w:val="22"/>
        </w:rPr>
        <w:t xml:space="preserve"> is</w:t>
      </w:r>
      <w:r w:rsidR="08CF3A5B" w:rsidRPr="5625A8B8">
        <w:rPr>
          <w:rFonts w:ascii="Segoe UI" w:eastAsia="Segoe UI" w:hAnsi="Segoe UI" w:cs="Segoe UI"/>
          <w:color w:val="auto"/>
          <w:sz w:val="22"/>
          <w:szCs w:val="22"/>
        </w:rPr>
        <w:t xml:space="preserve"> and </w:t>
      </w:r>
      <w:r w:rsidR="64DA1178" w:rsidRPr="5625A8B8">
        <w:rPr>
          <w:rFonts w:ascii="Segoe UI" w:eastAsia="Segoe UI" w:hAnsi="Segoe UI" w:cs="Segoe UI"/>
          <w:color w:val="auto"/>
          <w:sz w:val="22"/>
          <w:szCs w:val="22"/>
        </w:rPr>
        <w:t>how to contact</w:t>
      </w:r>
      <w:r w:rsidR="08CF3A5B" w:rsidRPr="5625A8B8">
        <w:rPr>
          <w:rFonts w:ascii="Segoe UI" w:eastAsia="Segoe UI" w:hAnsi="Segoe UI" w:cs="Segoe UI"/>
          <w:color w:val="auto"/>
          <w:sz w:val="22"/>
          <w:szCs w:val="22"/>
        </w:rPr>
        <w:t xml:space="preserve"> </w:t>
      </w:r>
      <w:r w:rsidR="64DA1178" w:rsidRPr="5625A8B8">
        <w:rPr>
          <w:rFonts w:ascii="Segoe UI" w:eastAsia="Segoe UI" w:hAnsi="Segoe UI" w:cs="Segoe UI"/>
          <w:color w:val="auto"/>
          <w:sz w:val="22"/>
          <w:szCs w:val="22"/>
        </w:rPr>
        <w:t xml:space="preserve">them. </w:t>
      </w:r>
    </w:p>
    <w:p w14:paraId="07D74C27" w14:textId="77777777" w:rsidR="00274B7B" w:rsidRDefault="00274B7B" w:rsidP="6E0B3B4E">
      <w:pPr>
        <w:pStyle w:val="BNGNormal"/>
        <w:tabs>
          <w:tab w:val="left" w:pos="6096"/>
        </w:tabs>
        <w:spacing w:line="276" w:lineRule="auto"/>
        <w:rPr>
          <w:rFonts w:ascii="Segoe UI" w:eastAsia="Segoe UI" w:hAnsi="Segoe UI" w:cs="Segoe UI"/>
          <w:b/>
          <w:bCs/>
          <w:color w:val="404040" w:themeColor="text1" w:themeTint="BF"/>
          <w:sz w:val="22"/>
          <w:szCs w:val="22"/>
        </w:rPr>
      </w:pPr>
    </w:p>
    <w:p w14:paraId="41ED843E" w14:textId="7C8DDC4C" w:rsidR="7CF2CC47" w:rsidRPr="00D35730" w:rsidRDefault="17D8BF2A" w:rsidP="7C810BDA">
      <w:pPr>
        <w:pStyle w:val="BNGNormal"/>
        <w:tabs>
          <w:tab w:val="left" w:pos="6096"/>
        </w:tabs>
        <w:spacing w:line="276" w:lineRule="auto"/>
        <w:rPr>
          <w:rFonts w:ascii="Segoe UI" w:eastAsia="Segoe UI" w:hAnsi="Segoe UI" w:cs="Segoe UI"/>
          <w:b/>
          <w:color w:val="auto"/>
          <w:sz w:val="22"/>
          <w:szCs w:val="22"/>
        </w:rPr>
      </w:pPr>
      <w:r w:rsidRPr="6E0B3B4E">
        <w:rPr>
          <w:rFonts w:ascii="Segoe UI" w:eastAsia="Segoe UI" w:hAnsi="Segoe UI" w:cs="Segoe UI"/>
          <w:b/>
          <w:bCs/>
          <w:color w:val="auto"/>
          <w:sz w:val="22"/>
          <w:szCs w:val="22"/>
        </w:rPr>
        <w:t xml:space="preserve">Disclosures </w:t>
      </w:r>
      <w:r w:rsidR="00D35730">
        <w:rPr>
          <w:rFonts w:ascii="Segoe UI" w:eastAsia="Segoe UI" w:hAnsi="Segoe UI" w:cs="Segoe UI"/>
          <w:b/>
          <w:bCs/>
          <w:color w:val="auto"/>
          <w:sz w:val="22"/>
          <w:szCs w:val="22"/>
        </w:rPr>
        <w:br/>
      </w:r>
      <w:r w:rsidR="7CF2CC47" w:rsidRPr="7C810BDA">
        <w:rPr>
          <w:rFonts w:ascii="Segoe UI" w:eastAsia="Segoe UI" w:hAnsi="Segoe UI" w:cs="Segoe UI"/>
          <w:color w:val="auto"/>
          <w:sz w:val="22"/>
          <w:szCs w:val="22"/>
        </w:rPr>
        <w:t>A disclosure is when there is belief that a CADL worker, IC or the organisation has broken the law. This can be reported to:</w:t>
      </w:r>
    </w:p>
    <w:p w14:paraId="28CB2BAF" w14:textId="0C2BB797" w:rsidR="6E579374" w:rsidRDefault="6E579374" w:rsidP="2CE78F9C">
      <w:pPr>
        <w:pStyle w:val="BNGNormal"/>
        <w:numPr>
          <w:ilvl w:val="0"/>
          <w:numId w:val="14"/>
        </w:numPr>
        <w:tabs>
          <w:tab w:val="left" w:pos="6096"/>
        </w:tabs>
        <w:spacing w:after="0"/>
        <w:ind w:left="357" w:hanging="357"/>
        <w:rPr>
          <w:rFonts w:ascii="Segoe UI" w:eastAsia="Segoe UI" w:hAnsi="Segoe UI" w:cs="Segoe UI"/>
          <w:color w:val="000000" w:themeColor="text1"/>
          <w:sz w:val="22"/>
          <w:szCs w:val="22"/>
        </w:rPr>
      </w:pPr>
      <w:r w:rsidRPr="2CE78F9C">
        <w:rPr>
          <w:rFonts w:ascii="Segoe UI" w:eastAsia="Segoe UI" w:hAnsi="Segoe UI" w:cs="Segoe UI"/>
          <w:color w:val="000000" w:themeColor="text1"/>
          <w:sz w:val="22"/>
          <w:szCs w:val="22"/>
        </w:rPr>
        <w:t xml:space="preserve">The Board </w:t>
      </w:r>
    </w:p>
    <w:p w14:paraId="72C2B717" w14:textId="23D44B8A" w:rsidR="1401F702" w:rsidRDefault="1401F702" w:rsidP="2CE78F9C">
      <w:pPr>
        <w:pStyle w:val="BNGNormal"/>
        <w:numPr>
          <w:ilvl w:val="0"/>
          <w:numId w:val="14"/>
        </w:numPr>
        <w:tabs>
          <w:tab w:val="left" w:pos="6096"/>
        </w:tabs>
        <w:spacing w:after="0"/>
        <w:ind w:left="357" w:hanging="357"/>
        <w:rPr>
          <w:rFonts w:ascii="Segoe UI" w:eastAsia="Segoe UI" w:hAnsi="Segoe UI" w:cs="Segoe UI"/>
          <w:color w:val="000000" w:themeColor="text1"/>
          <w:sz w:val="22"/>
          <w:szCs w:val="22"/>
        </w:rPr>
      </w:pPr>
      <w:r w:rsidRPr="2CE78F9C">
        <w:rPr>
          <w:rFonts w:ascii="Segoe UI" w:eastAsia="Segoe UI" w:hAnsi="Segoe UI" w:cs="Segoe UI"/>
          <w:color w:val="000000" w:themeColor="text1"/>
          <w:sz w:val="22"/>
          <w:szCs w:val="22"/>
        </w:rPr>
        <w:t>The</w:t>
      </w:r>
      <w:r w:rsidR="00A55BBC" w:rsidRPr="2CE78F9C">
        <w:rPr>
          <w:rFonts w:ascii="Segoe UI" w:eastAsia="Segoe UI" w:hAnsi="Segoe UI" w:cs="Segoe UI"/>
          <w:color w:val="000000" w:themeColor="text1"/>
          <w:sz w:val="22"/>
          <w:szCs w:val="22"/>
        </w:rPr>
        <w:t xml:space="preserve"> </w:t>
      </w:r>
      <w:r w:rsidRPr="2CE78F9C">
        <w:rPr>
          <w:rFonts w:ascii="Segoe UI" w:eastAsia="Segoe UI" w:hAnsi="Segoe UI" w:cs="Segoe UI"/>
          <w:color w:val="000000" w:themeColor="text1"/>
          <w:sz w:val="22"/>
          <w:szCs w:val="22"/>
        </w:rPr>
        <w:t xml:space="preserve">HR and Quality </w:t>
      </w:r>
      <w:r w:rsidR="0A3EF847" w:rsidRPr="2CE78F9C">
        <w:rPr>
          <w:rFonts w:ascii="Segoe UI" w:eastAsia="Segoe UI" w:hAnsi="Segoe UI" w:cs="Segoe UI"/>
          <w:color w:val="000000" w:themeColor="text1"/>
          <w:sz w:val="22"/>
          <w:szCs w:val="22"/>
        </w:rPr>
        <w:t xml:space="preserve">Team </w:t>
      </w:r>
    </w:p>
    <w:p w14:paraId="7BA8C16D" w14:textId="1E7C0776" w:rsidR="1401F702" w:rsidRDefault="1401F702" w:rsidP="00AD493B">
      <w:pPr>
        <w:pStyle w:val="BNGNormal"/>
        <w:numPr>
          <w:ilvl w:val="0"/>
          <w:numId w:val="14"/>
        </w:numPr>
        <w:tabs>
          <w:tab w:val="left" w:pos="6096"/>
        </w:tabs>
        <w:spacing w:after="0"/>
        <w:ind w:left="357" w:hanging="357"/>
        <w:rPr>
          <w:rFonts w:ascii="Segoe UI" w:eastAsia="Segoe UI" w:hAnsi="Segoe UI" w:cs="Segoe UI"/>
          <w:color w:val="000000" w:themeColor="text1"/>
          <w:sz w:val="22"/>
          <w:szCs w:val="22"/>
        </w:rPr>
      </w:pPr>
      <w:r w:rsidRPr="7C810BDA">
        <w:rPr>
          <w:rFonts w:ascii="Segoe UI" w:eastAsia="Segoe UI" w:hAnsi="Segoe UI" w:cs="Segoe UI"/>
          <w:color w:val="000000" w:themeColor="text1"/>
          <w:sz w:val="22"/>
          <w:szCs w:val="22"/>
        </w:rPr>
        <w:t xml:space="preserve">The Aged Care Quality and Safety Commission </w:t>
      </w:r>
    </w:p>
    <w:p w14:paraId="59076596" w14:textId="4288F5E4" w:rsidR="1401F702" w:rsidRDefault="1401F702" w:rsidP="00AD493B">
      <w:pPr>
        <w:pStyle w:val="BNGNormal"/>
        <w:numPr>
          <w:ilvl w:val="0"/>
          <w:numId w:val="14"/>
        </w:numPr>
        <w:tabs>
          <w:tab w:val="left" w:pos="6096"/>
        </w:tabs>
        <w:spacing w:after="0"/>
        <w:ind w:left="357" w:hanging="357"/>
        <w:rPr>
          <w:rFonts w:ascii="Segoe UI" w:eastAsia="Segoe UI" w:hAnsi="Segoe UI" w:cs="Segoe UI"/>
          <w:color w:val="000000" w:themeColor="text1"/>
          <w:sz w:val="22"/>
          <w:szCs w:val="22"/>
        </w:rPr>
      </w:pPr>
      <w:r w:rsidRPr="7C810BDA">
        <w:rPr>
          <w:rFonts w:ascii="Segoe UI" w:eastAsia="Segoe UI" w:hAnsi="Segoe UI" w:cs="Segoe UI"/>
          <w:color w:val="000000" w:themeColor="text1"/>
          <w:sz w:val="22"/>
          <w:szCs w:val="22"/>
        </w:rPr>
        <w:t xml:space="preserve">Department of Health, Disability and Ageing </w:t>
      </w:r>
    </w:p>
    <w:p w14:paraId="266BC0D0" w14:textId="35A920BA" w:rsidR="1401F702" w:rsidRDefault="1401F702" w:rsidP="00AD493B">
      <w:pPr>
        <w:pStyle w:val="BNGNormal"/>
        <w:numPr>
          <w:ilvl w:val="0"/>
          <w:numId w:val="14"/>
        </w:numPr>
        <w:tabs>
          <w:tab w:val="left" w:pos="6096"/>
        </w:tabs>
        <w:spacing w:after="0"/>
        <w:ind w:left="357" w:hanging="357"/>
        <w:rPr>
          <w:rFonts w:ascii="Segoe UI" w:eastAsia="Segoe UI" w:hAnsi="Segoe UI" w:cs="Segoe UI"/>
          <w:color w:val="000000" w:themeColor="text1"/>
          <w:sz w:val="22"/>
          <w:szCs w:val="22"/>
        </w:rPr>
      </w:pPr>
      <w:r w:rsidRPr="7C810BDA">
        <w:rPr>
          <w:rFonts w:ascii="Segoe UI" w:eastAsia="Segoe UI" w:hAnsi="Segoe UI" w:cs="Segoe UI"/>
          <w:color w:val="000000" w:themeColor="text1"/>
          <w:sz w:val="22"/>
          <w:szCs w:val="22"/>
        </w:rPr>
        <w:t xml:space="preserve">NDIS Quality and Safeguards Commission </w:t>
      </w:r>
    </w:p>
    <w:p w14:paraId="35389ECD" w14:textId="3C48C154" w:rsidR="1401F702" w:rsidRDefault="1401F702" w:rsidP="00AD493B">
      <w:pPr>
        <w:pStyle w:val="BNGNormal"/>
        <w:numPr>
          <w:ilvl w:val="0"/>
          <w:numId w:val="14"/>
        </w:numPr>
        <w:tabs>
          <w:tab w:val="left" w:pos="6096"/>
        </w:tabs>
        <w:spacing w:after="0"/>
        <w:ind w:left="357" w:hanging="357"/>
        <w:rPr>
          <w:rFonts w:ascii="Segoe UI" w:eastAsia="Segoe UI" w:hAnsi="Segoe UI" w:cs="Segoe UI"/>
          <w:color w:val="000000" w:themeColor="text1"/>
          <w:sz w:val="22"/>
          <w:szCs w:val="22"/>
        </w:rPr>
      </w:pPr>
      <w:r w:rsidRPr="7C810BDA">
        <w:rPr>
          <w:rFonts w:ascii="Segoe UI" w:eastAsia="Segoe UI" w:hAnsi="Segoe UI" w:cs="Segoe UI"/>
          <w:color w:val="000000" w:themeColor="text1"/>
          <w:sz w:val="22"/>
          <w:szCs w:val="22"/>
        </w:rPr>
        <w:t>Australian Charities and Not-for-Profits Commission</w:t>
      </w:r>
    </w:p>
    <w:p w14:paraId="141462D9" w14:textId="430B2025" w:rsidR="1401F702" w:rsidRDefault="68EA7C45" w:rsidP="00AD493B">
      <w:pPr>
        <w:pStyle w:val="BNGNormal"/>
        <w:numPr>
          <w:ilvl w:val="0"/>
          <w:numId w:val="14"/>
        </w:numPr>
        <w:tabs>
          <w:tab w:val="left" w:pos="6096"/>
        </w:tabs>
        <w:spacing w:after="0"/>
        <w:ind w:left="357" w:hanging="357"/>
        <w:rPr>
          <w:rFonts w:ascii="Segoe UI" w:eastAsia="Segoe UI" w:hAnsi="Segoe UI" w:cs="Segoe UI"/>
          <w:color w:val="000000" w:themeColor="text1"/>
          <w:sz w:val="22"/>
          <w:szCs w:val="22"/>
        </w:rPr>
      </w:pPr>
      <w:r w:rsidRPr="0919D8D4">
        <w:rPr>
          <w:rFonts w:ascii="Segoe UI" w:eastAsia="Segoe UI" w:hAnsi="Segoe UI" w:cs="Segoe UI"/>
          <w:color w:val="000000" w:themeColor="text1"/>
          <w:sz w:val="22"/>
          <w:szCs w:val="22"/>
        </w:rPr>
        <w:t>Legal Aid</w:t>
      </w:r>
    </w:p>
    <w:p w14:paraId="3F179181" w14:textId="5EDC4C9F" w:rsidR="1401F702" w:rsidRDefault="1401F702" w:rsidP="00AD493B">
      <w:pPr>
        <w:pStyle w:val="BNGNormal"/>
        <w:numPr>
          <w:ilvl w:val="0"/>
          <w:numId w:val="14"/>
        </w:numPr>
        <w:tabs>
          <w:tab w:val="left" w:pos="6096"/>
        </w:tabs>
        <w:spacing w:after="0"/>
        <w:ind w:left="357" w:hanging="357"/>
        <w:rPr>
          <w:rFonts w:ascii="Segoe UI" w:eastAsia="Segoe UI" w:hAnsi="Segoe UI" w:cs="Segoe UI"/>
          <w:color w:val="000000" w:themeColor="text1"/>
          <w:sz w:val="22"/>
          <w:szCs w:val="22"/>
        </w:rPr>
      </w:pPr>
      <w:r w:rsidRPr="0919D8D4">
        <w:rPr>
          <w:rFonts w:ascii="Segoe UI" w:eastAsia="Segoe UI" w:hAnsi="Segoe UI" w:cs="Segoe UI"/>
          <w:color w:val="000000" w:themeColor="text1"/>
          <w:sz w:val="22"/>
          <w:szCs w:val="22"/>
        </w:rPr>
        <w:t xml:space="preserve">A Police Officer </w:t>
      </w:r>
    </w:p>
    <w:p w14:paraId="382CBE21" w14:textId="4320C6BB" w:rsidR="1401F702" w:rsidRDefault="00B51385" w:rsidP="00B51385">
      <w:pPr>
        <w:pStyle w:val="BNGNormal"/>
        <w:tabs>
          <w:tab w:val="left" w:pos="6096"/>
        </w:tabs>
        <w:rPr>
          <w:rFonts w:ascii="Segoe UI" w:eastAsia="Segoe UI" w:hAnsi="Segoe UI" w:cs="Segoe UI"/>
          <w:color w:val="000000" w:themeColor="text1"/>
          <w:sz w:val="22"/>
          <w:szCs w:val="22"/>
        </w:rPr>
      </w:pPr>
      <w:r>
        <w:rPr>
          <w:rFonts w:ascii="Segoe UI" w:eastAsia="Segoe UI" w:hAnsi="Segoe UI" w:cs="Segoe UI"/>
          <w:color w:val="000000" w:themeColor="text1"/>
          <w:sz w:val="22"/>
          <w:szCs w:val="22"/>
        </w:rPr>
        <w:t xml:space="preserve">A whistleblower can </w:t>
      </w:r>
      <w:r w:rsidR="2D6DE0E8" w:rsidRPr="26A50484">
        <w:rPr>
          <w:rFonts w:ascii="Segoe UI" w:eastAsia="Segoe UI" w:hAnsi="Segoe UI" w:cs="Segoe UI"/>
          <w:color w:val="000000" w:themeColor="text1"/>
          <w:sz w:val="22"/>
          <w:szCs w:val="22"/>
        </w:rPr>
        <w:t xml:space="preserve">also </w:t>
      </w:r>
      <w:r>
        <w:rPr>
          <w:rFonts w:ascii="Segoe UI" w:eastAsia="Segoe UI" w:hAnsi="Segoe UI" w:cs="Segoe UI"/>
          <w:color w:val="000000" w:themeColor="text1"/>
          <w:sz w:val="22"/>
          <w:szCs w:val="22"/>
        </w:rPr>
        <w:t xml:space="preserve">seek </w:t>
      </w:r>
      <w:r w:rsidR="1401F702" w:rsidRPr="7C810BDA">
        <w:rPr>
          <w:rFonts w:ascii="Segoe UI" w:eastAsia="Segoe UI" w:hAnsi="Segoe UI" w:cs="Segoe UI"/>
          <w:color w:val="000000" w:themeColor="text1"/>
          <w:sz w:val="22"/>
          <w:szCs w:val="22"/>
        </w:rPr>
        <w:t>help from an Advocate</w:t>
      </w:r>
      <w:r>
        <w:rPr>
          <w:rFonts w:ascii="Segoe UI" w:eastAsia="Segoe UI" w:hAnsi="Segoe UI" w:cs="Segoe UI"/>
          <w:color w:val="000000" w:themeColor="text1"/>
          <w:sz w:val="22"/>
          <w:szCs w:val="22"/>
        </w:rPr>
        <w:t xml:space="preserve"> at any stage of the process</w:t>
      </w:r>
      <w:r w:rsidR="1401F702" w:rsidRPr="7C810BDA">
        <w:rPr>
          <w:rFonts w:ascii="Segoe UI" w:eastAsia="Segoe UI" w:hAnsi="Segoe UI" w:cs="Segoe UI"/>
          <w:color w:val="000000" w:themeColor="text1"/>
          <w:sz w:val="22"/>
          <w:szCs w:val="22"/>
        </w:rPr>
        <w:t xml:space="preserve">. </w:t>
      </w:r>
    </w:p>
    <w:p w14:paraId="0110B657" w14:textId="7DB0693C" w:rsidR="00274B7B" w:rsidRPr="00274B7B" w:rsidRDefault="00274B7B" w:rsidP="5625A8B8">
      <w:pPr>
        <w:pStyle w:val="BNGNormal"/>
        <w:tabs>
          <w:tab w:val="left" w:pos="6096"/>
        </w:tabs>
        <w:spacing w:line="276" w:lineRule="auto"/>
        <w:rPr>
          <w:rFonts w:ascii="Segoe UI" w:eastAsia="Segoe UI" w:hAnsi="Segoe UI" w:cs="Segoe UI"/>
          <w:color w:val="404040" w:themeColor="text1" w:themeTint="BF"/>
          <w:sz w:val="22"/>
          <w:szCs w:val="22"/>
        </w:rPr>
      </w:pPr>
    </w:p>
    <w:p w14:paraId="362956E2" w14:textId="7BAFD342" w:rsidR="00AD0F25" w:rsidRPr="00D35730" w:rsidRDefault="00AD0F25" w:rsidP="6E0B3B4E">
      <w:pPr>
        <w:pStyle w:val="BNGNormal"/>
        <w:tabs>
          <w:tab w:val="left" w:pos="6096"/>
        </w:tabs>
        <w:spacing w:line="276" w:lineRule="auto"/>
        <w:rPr>
          <w:rFonts w:ascii="Segoe UI" w:eastAsia="Segoe UI" w:hAnsi="Segoe UI" w:cs="Segoe UI"/>
          <w:b/>
          <w:color w:val="auto"/>
          <w:sz w:val="22"/>
          <w:szCs w:val="22"/>
        </w:rPr>
      </w:pPr>
      <w:r w:rsidRPr="6E0B3B4E">
        <w:rPr>
          <w:rFonts w:ascii="Segoe UI" w:eastAsia="Segoe UI" w:hAnsi="Segoe UI" w:cs="Segoe UI"/>
          <w:b/>
          <w:bCs/>
          <w:color w:val="auto"/>
          <w:sz w:val="22"/>
          <w:szCs w:val="22"/>
        </w:rPr>
        <w:t xml:space="preserve">Anonymous </w:t>
      </w:r>
      <w:r w:rsidR="25E9FB09" w:rsidRPr="6E0B3B4E">
        <w:rPr>
          <w:rFonts w:ascii="Segoe UI" w:eastAsia="Segoe UI" w:hAnsi="Segoe UI" w:cs="Segoe UI"/>
          <w:b/>
          <w:bCs/>
          <w:color w:val="auto"/>
          <w:sz w:val="22"/>
          <w:szCs w:val="22"/>
        </w:rPr>
        <w:t>R</w:t>
      </w:r>
      <w:r w:rsidRPr="6E0B3B4E">
        <w:rPr>
          <w:rFonts w:ascii="Segoe UI" w:eastAsia="Segoe UI" w:hAnsi="Segoe UI" w:cs="Segoe UI"/>
          <w:b/>
          <w:bCs/>
          <w:color w:val="auto"/>
          <w:sz w:val="22"/>
          <w:szCs w:val="22"/>
        </w:rPr>
        <w:t>eporting</w:t>
      </w:r>
      <w:r w:rsidR="00D35730">
        <w:rPr>
          <w:rFonts w:ascii="Segoe UI" w:eastAsia="Segoe UI" w:hAnsi="Segoe UI" w:cs="Segoe UI"/>
          <w:b/>
          <w:bCs/>
          <w:color w:val="auto"/>
          <w:sz w:val="22"/>
          <w:szCs w:val="22"/>
        </w:rPr>
        <w:br/>
      </w:r>
      <w:r w:rsidR="0EF98E42" w:rsidRPr="5625A8B8">
        <w:rPr>
          <w:rFonts w:ascii="Segoe UI" w:eastAsia="Segoe UI" w:hAnsi="Segoe UI" w:cs="Segoe UI"/>
          <w:color w:val="auto"/>
          <w:sz w:val="22"/>
          <w:szCs w:val="22"/>
        </w:rPr>
        <w:t>The WPO</w:t>
      </w:r>
      <w:r w:rsidR="13750961" w:rsidRPr="5625A8B8">
        <w:rPr>
          <w:rFonts w:ascii="Segoe UI" w:eastAsia="Segoe UI" w:hAnsi="Segoe UI" w:cs="Segoe UI"/>
          <w:color w:val="auto"/>
          <w:sz w:val="22"/>
          <w:szCs w:val="22"/>
        </w:rPr>
        <w:t xml:space="preserve"> will receive</w:t>
      </w:r>
      <w:r w:rsidR="64C501F7" w:rsidRPr="5625A8B8">
        <w:rPr>
          <w:rFonts w:ascii="Segoe UI" w:eastAsia="Segoe UI" w:hAnsi="Segoe UI" w:cs="Segoe UI"/>
          <w:color w:val="auto"/>
          <w:sz w:val="22"/>
          <w:szCs w:val="22"/>
        </w:rPr>
        <w:t xml:space="preserve"> and </w:t>
      </w:r>
      <w:r w:rsidR="430E3DD2" w:rsidRPr="5625A8B8">
        <w:rPr>
          <w:rFonts w:ascii="Segoe UI" w:eastAsia="Segoe UI" w:hAnsi="Segoe UI" w:cs="Segoe UI"/>
          <w:color w:val="auto"/>
          <w:sz w:val="22"/>
          <w:szCs w:val="22"/>
        </w:rPr>
        <w:t xml:space="preserve">seriously </w:t>
      </w:r>
      <w:r w:rsidR="6CAAA3E4" w:rsidRPr="5625A8B8">
        <w:rPr>
          <w:rFonts w:ascii="Segoe UI" w:eastAsia="Segoe UI" w:hAnsi="Segoe UI" w:cs="Segoe UI"/>
          <w:color w:val="auto"/>
          <w:sz w:val="22"/>
          <w:szCs w:val="22"/>
        </w:rPr>
        <w:t xml:space="preserve">consider </w:t>
      </w:r>
      <w:r w:rsidR="13750961" w:rsidRPr="5625A8B8">
        <w:rPr>
          <w:rFonts w:ascii="Segoe UI" w:eastAsia="Segoe UI" w:hAnsi="Segoe UI" w:cs="Segoe UI"/>
          <w:color w:val="auto"/>
          <w:sz w:val="22"/>
          <w:szCs w:val="22"/>
        </w:rPr>
        <w:t xml:space="preserve">anonymous </w:t>
      </w:r>
      <w:r w:rsidR="100C1C5C" w:rsidRPr="5625A8B8">
        <w:rPr>
          <w:rFonts w:ascii="Segoe UI" w:eastAsia="Segoe UI" w:hAnsi="Segoe UI" w:cs="Segoe UI"/>
          <w:color w:val="auto"/>
          <w:sz w:val="22"/>
          <w:szCs w:val="22"/>
        </w:rPr>
        <w:t xml:space="preserve">disclosures </w:t>
      </w:r>
      <w:r w:rsidR="13750961" w:rsidRPr="5625A8B8">
        <w:rPr>
          <w:rFonts w:ascii="Segoe UI" w:eastAsia="Segoe UI" w:hAnsi="Segoe UI" w:cs="Segoe UI"/>
          <w:color w:val="auto"/>
          <w:sz w:val="22"/>
          <w:szCs w:val="22"/>
        </w:rPr>
        <w:t xml:space="preserve">and ensure the anonymity of the </w:t>
      </w:r>
      <w:r w:rsidR="00EB5EB2">
        <w:rPr>
          <w:rFonts w:ascii="Segoe UI" w:eastAsia="Segoe UI" w:hAnsi="Segoe UI" w:cs="Segoe UI"/>
          <w:color w:val="auto"/>
          <w:sz w:val="22"/>
          <w:szCs w:val="22"/>
        </w:rPr>
        <w:t>w</w:t>
      </w:r>
      <w:r w:rsidR="00EB5EB2" w:rsidRPr="5625A8B8">
        <w:rPr>
          <w:rFonts w:ascii="Segoe UI" w:eastAsia="Segoe UI" w:hAnsi="Segoe UI" w:cs="Segoe UI"/>
          <w:color w:val="auto"/>
          <w:sz w:val="22"/>
          <w:szCs w:val="22"/>
        </w:rPr>
        <w:t>histleblower</w:t>
      </w:r>
      <w:r w:rsidR="13750961" w:rsidRPr="5625A8B8">
        <w:rPr>
          <w:rFonts w:ascii="Segoe UI" w:eastAsia="Segoe UI" w:hAnsi="Segoe UI" w:cs="Segoe UI"/>
          <w:color w:val="auto"/>
          <w:sz w:val="22"/>
          <w:szCs w:val="22"/>
        </w:rPr>
        <w:t xml:space="preserve"> </w:t>
      </w:r>
      <w:r w:rsidR="64C501F7" w:rsidRPr="5625A8B8">
        <w:rPr>
          <w:rFonts w:ascii="Segoe UI" w:eastAsia="Segoe UI" w:hAnsi="Segoe UI" w:cs="Segoe UI"/>
          <w:color w:val="auto"/>
          <w:sz w:val="22"/>
          <w:szCs w:val="22"/>
        </w:rPr>
        <w:t>as far as is possible</w:t>
      </w:r>
      <w:r w:rsidR="13750961" w:rsidRPr="5625A8B8">
        <w:rPr>
          <w:rFonts w:ascii="Segoe UI" w:eastAsia="Segoe UI" w:hAnsi="Segoe UI" w:cs="Segoe UI"/>
          <w:color w:val="auto"/>
          <w:sz w:val="22"/>
          <w:szCs w:val="22"/>
        </w:rPr>
        <w:t xml:space="preserve">. Anonymous </w:t>
      </w:r>
      <w:r w:rsidR="00EB5EB2">
        <w:rPr>
          <w:rFonts w:ascii="Segoe UI" w:eastAsia="Segoe UI" w:hAnsi="Segoe UI" w:cs="Segoe UI"/>
          <w:color w:val="auto"/>
          <w:sz w:val="22"/>
          <w:szCs w:val="22"/>
        </w:rPr>
        <w:t>w</w:t>
      </w:r>
      <w:r w:rsidR="00EB5EB2" w:rsidRPr="5625A8B8">
        <w:rPr>
          <w:rFonts w:ascii="Segoe UI" w:eastAsia="Segoe UI" w:hAnsi="Segoe UI" w:cs="Segoe UI"/>
          <w:color w:val="auto"/>
          <w:sz w:val="22"/>
          <w:szCs w:val="22"/>
        </w:rPr>
        <w:t>histleblowers</w:t>
      </w:r>
      <w:r w:rsidR="13750961" w:rsidRPr="5625A8B8">
        <w:rPr>
          <w:rFonts w:ascii="Segoe UI" w:eastAsia="Segoe UI" w:hAnsi="Segoe UI" w:cs="Segoe UI"/>
          <w:color w:val="auto"/>
          <w:sz w:val="22"/>
          <w:szCs w:val="22"/>
        </w:rPr>
        <w:t xml:space="preserve"> </w:t>
      </w:r>
      <w:r w:rsidR="008901D2" w:rsidRPr="5625A8B8">
        <w:rPr>
          <w:rFonts w:ascii="Segoe UI" w:eastAsia="Segoe UI" w:hAnsi="Segoe UI" w:cs="Segoe UI"/>
          <w:color w:val="auto"/>
          <w:sz w:val="22"/>
          <w:szCs w:val="22"/>
        </w:rPr>
        <w:t>should</w:t>
      </w:r>
      <w:r w:rsidR="13750961" w:rsidRPr="5625A8B8">
        <w:rPr>
          <w:rFonts w:ascii="Segoe UI" w:eastAsia="Segoe UI" w:hAnsi="Segoe UI" w:cs="Segoe UI"/>
          <w:color w:val="auto"/>
          <w:sz w:val="22"/>
          <w:szCs w:val="22"/>
        </w:rPr>
        <w:t xml:space="preserve"> be </w:t>
      </w:r>
      <w:r w:rsidR="008901D2" w:rsidRPr="5625A8B8">
        <w:rPr>
          <w:rFonts w:ascii="Segoe UI" w:eastAsia="Segoe UI" w:hAnsi="Segoe UI" w:cs="Segoe UI"/>
          <w:color w:val="auto"/>
          <w:sz w:val="22"/>
          <w:szCs w:val="22"/>
        </w:rPr>
        <w:t xml:space="preserve">made </w:t>
      </w:r>
      <w:r w:rsidR="13750961" w:rsidRPr="5625A8B8">
        <w:rPr>
          <w:rFonts w:ascii="Segoe UI" w:eastAsia="Segoe UI" w:hAnsi="Segoe UI" w:cs="Segoe UI"/>
          <w:color w:val="auto"/>
          <w:sz w:val="22"/>
          <w:szCs w:val="22"/>
        </w:rPr>
        <w:t xml:space="preserve">aware that anonymous reporting may </w:t>
      </w:r>
      <w:r w:rsidR="21D33A00" w:rsidRPr="5625A8B8">
        <w:rPr>
          <w:rFonts w:ascii="Segoe UI" w:eastAsia="Segoe UI" w:hAnsi="Segoe UI" w:cs="Segoe UI"/>
          <w:color w:val="auto"/>
          <w:sz w:val="22"/>
          <w:szCs w:val="22"/>
        </w:rPr>
        <w:t>a</w:t>
      </w:r>
      <w:r w:rsidR="13750961" w:rsidRPr="5625A8B8">
        <w:rPr>
          <w:rFonts w:ascii="Segoe UI" w:eastAsia="Segoe UI" w:hAnsi="Segoe UI" w:cs="Segoe UI"/>
          <w:color w:val="auto"/>
          <w:sz w:val="22"/>
          <w:szCs w:val="22"/>
        </w:rPr>
        <w:t>ffect the outcome of the investi</w:t>
      </w:r>
      <w:r w:rsidR="64C501F7" w:rsidRPr="5625A8B8">
        <w:rPr>
          <w:rFonts w:ascii="Segoe UI" w:eastAsia="Segoe UI" w:hAnsi="Segoe UI" w:cs="Segoe UI"/>
          <w:color w:val="auto"/>
          <w:sz w:val="22"/>
          <w:szCs w:val="22"/>
        </w:rPr>
        <w:t>gation</w:t>
      </w:r>
      <w:r w:rsidR="6CAAA3E4" w:rsidRPr="5625A8B8">
        <w:rPr>
          <w:rFonts w:ascii="Segoe UI" w:eastAsia="Segoe UI" w:hAnsi="Segoe UI" w:cs="Segoe UI"/>
          <w:color w:val="auto"/>
          <w:sz w:val="22"/>
          <w:szCs w:val="22"/>
        </w:rPr>
        <w:t>,</w:t>
      </w:r>
      <w:r w:rsidR="64C501F7" w:rsidRPr="5625A8B8">
        <w:rPr>
          <w:rFonts w:ascii="Segoe UI" w:eastAsia="Segoe UI" w:hAnsi="Segoe UI" w:cs="Segoe UI"/>
          <w:color w:val="auto"/>
          <w:sz w:val="22"/>
          <w:szCs w:val="22"/>
        </w:rPr>
        <w:t xml:space="preserve"> as evidence may be more difficult to substantiate.</w:t>
      </w:r>
    </w:p>
    <w:p w14:paraId="66D48D8F" w14:textId="2BCD300B" w:rsidR="5789993E" w:rsidRDefault="5789993E" w:rsidP="6E0B3B4E">
      <w:pPr>
        <w:pStyle w:val="BNGNormal"/>
        <w:tabs>
          <w:tab w:val="left" w:pos="6096"/>
        </w:tabs>
        <w:spacing w:line="276" w:lineRule="auto"/>
        <w:rPr>
          <w:rFonts w:ascii="Segoe UI" w:eastAsia="Segoe UI" w:hAnsi="Segoe UI" w:cs="Segoe UI"/>
          <w:color w:val="auto"/>
          <w:sz w:val="22"/>
          <w:szCs w:val="22"/>
        </w:rPr>
      </w:pPr>
      <w:r w:rsidRPr="5625A8B8">
        <w:rPr>
          <w:rFonts w:ascii="Segoe UI" w:eastAsia="Segoe UI" w:hAnsi="Segoe UI" w:cs="Segoe UI"/>
          <w:color w:val="auto"/>
          <w:sz w:val="22"/>
          <w:szCs w:val="22"/>
        </w:rPr>
        <w:t xml:space="preserve">Where a </w:t>
      </w:r>
      <w:r w:rsidR="005773BD" w:rsidRPr="120D0579">
        <w:rPr>
          <w:rFonts w:ascii="Segoe UI" w:eastAsia="Segoe UI" w:hAnsi="Segoe UI" w:cs="Segoe UI"/>
          <w:color w:val="auto"/>
          <w:sz w:val="22"/>
          <w:szCs w:val="22"/>
        </w:rPr>
        <w:t>whistleblower</w:t>
      </w:r>
      <w:r w:rsidR="00E21DEF" w:rsidRPr="5625A8B8">
        <w:rPr>
          <w:rFonts w:ascii="Segoe UI" w:eastAsia="Segoe UI" w:hAnsi="Segoe UI" w:cs="Segoe UI"/>
          <w:color w:val="auto"/>
          <w:sz w:val="22"/>
          <w:szCs w:val="22"/>
        </w:rPr>
        <w:t xml:space="preserve"> </w:t>
      </w:r>
      <w:r w:rsidRPr="5625A8B8">
        <w:rPr>
          <w:rFonts w:ascii="Segoe UI" w:eastAsia="Segoe UI" w:hAnsi="Segoe UI" w:cs="Segoe UI"/>
          <w:color w:val="auto"/>
          <w:sz w:val="22"/>
          <w:szCs w:val="22"/>
        </w:rPr>
        <w:t xml:space="preserve">requests anonymity, the recipient of the </w:t>
      </w:r>
      <w:r w:rsidR="34CAF7F6" w:rsidRPr="5625A8B8">
        <w:rPr>
          <w:rFonts w:ascii="Segoe UI" w:eastAsia="Segoe UI" w:hAnsi="Segoe UI" w:cs="Segoe UI"/>
          <w:color w:val="auto"/>
          <w:sz w:val="22"/>
          <w:szCs w:val="22"/>
        </w:rPr>
        <w:t xml:space="preserve">disclosure </w:t>
      </w:r>
      <w:r w:rsidRPr="5625A8B8">
        <w:rPr>
          <w:rFonts w:ascii="Segoe UI" w:eastAsia="Segoe UI" w:hAnsi="Segoe UI" w:cs="Segoe UI"/>
          <w:color w:val="auto"/>
          <w:sz w:val="22"/>
          <w:szCs w:val="22"/>
        </w:rPr>
        <w:t xml:space="preserve">must take all reasonable steps to protect the identity of the </w:t>
      </w:r>
      <w:r w:rsidR="359B3CA8" w:rsidRPr="5625A8B8">
        <w:rPr>
          <w:rFonts w:ascii="Segoe UI" w:eastAsia="Segoe UI" w:hAnsi="Segoe UI" w:cs="Segoe UI"/>
          <w:color w:val="auto"/>
          <w:sz w:val="22"/>
          <w:szCs w:val="22"/>
        </w:rPr>
        <w:t>d</w:t>
      </w:r>
      <w:r w:rsidR="007641C7" w:rsidRPr="5625A8B8">
        <w:rPr>
          <w:rFonts w:ascii="Segoe UI" w:eastAsia="Segoe UI" w:hAnsi="Segoe UI" w:cs="Segoe UI"/>
          <w:color w:val="auto"/>
          <w:sz w:val="22"/>
          <w:szCs w:val="22"/>
        </w:rPr>
        <w:t>iscloser and</w:t>
      </w:r>
      <w:r w:rsidRPr="5625A8B8">
        <w:rPr>
          <w:rFonts w:ascii="Segoe UI" w:eastAsia="Segoe UI" w:hAnsi="Segoe UI" w:cs="Segoe UI"/>
          <w:color w:val="auto"/>
          <w:sz w:val="22"/>
          <w:szCs w:val="22"/>
        </w:rPr>
        <w:t xml:space="preserve"> any </w:t>
      </w:r>
      <w:r w:rsidR="007641C7" w:rsidRPr="5625A8B8">
        <w:rPr>
          <w:rFonts w:ascii="Segoe UI" w:eastAsia="Segoe UI" w:hAnsi="Segoe UI" w:cs="Segoe UI"/>
          <w:color w:val="auto"/>
          <w:sz w:val="22"/>
          <w:szCs w:val="22"/>
        </w:rPr>
        <w:t xml:space="preserve">other </w:t>
      </w:r>
      <w:r w:rsidRPr="5625A8B8">
        <w:rPr>
          <w:rFonts w:ascii="Segoe UI" w:eastAsia="Segoe UI" w:hAnsi="Segoe UI" w:cs="Segoe UI"/>
          <w:color w:val="auto"/>
          <w:sz w:val="22"/>
          <w:szCs w:val="22"/>
        </w:rPr>
        <w:t xml:space="preserve">person named in the request. It is a contravention </w:t>
      </w:r>
      <w:r w:rsidR="00BD7CA5" w:rsidRPr="5625A8B8">
        <w:rPr>
          <w:rFonts w:ascii="Segoe UI" w:eastAsia="Segoe UI" w:hAnsi="Segoe UI" w:cs="Segoe UI"/>
          <w:color w:val="auto"/>
          <w:sz w:val="22"/>
          <w:szCs w:val="22"/>
        </w:rPr>
        <w:t xml:space="preserve">of </w:t>
      </w:r>
      <w:r w:rsidR="34642F65" w:rsidRPr="5625A8B8">
        <w:rPr>
          <w:rFonts w:ascii="Segoe UI" w:eastAsia="Segoe UI" w:hAnsi="Segoe UI" w:cs="Segoe UI"/>
          <w:color w:val="auto"/>
          <w:sz w:val="22"/>
          <w:szCs w:val="22"/>
        </w:rPr>
        <w:t>legislation</w:t>
      </w:r>
      <w:r w:rsidR="00BD7CA5" w:rsidRPr="5625A8B8">
        <w:rPr>
          <w:rFonts w:ascii="Segoe UI" w:eastAsia="Segoe UI" w:hAnsi="Segoe UI" w:cs="Segoe UI"/>
          <w:color w:val="auto"/>
          <w:sz w:val="22"/>
          <w:szCs w:val="22"/>
        </w:rPr>
        <w:t xml:space="preserve"> </w:t>
      </w:r>
      <w:r w:rsidRPr="5625A8B8">
        <w:rPr>
          <w:rFonts w:ascii="Segoe UI" w:eastAsia="Segoe UI" w:hAnsi="Segoe UI" w:cs="Segoe UI"/>
          <w:color w:val="auto"/>
          <w:sz w:val="22"/>
          <w:szCs w:val="22"/>
        </w:rPr>
        <w:t xml:space="preserve">to disclose the </w:t>
      </w:r>
      <w:r w:rsidR="7D9B5FCE" w:rsidRPr="5625A8B8">
        <w:rPr>
          <w:rFonts w:ascii="Segoe UI" w:eastAsia="Segoe UI" w:hAnsi="Segoe UI" w:cs="Segoe UI"/>
          <w:color w:val="auto"/>
          <w:sz w:val="22"/>
          <w:szCs w:val="22"/>
        </w:rPr>
        <w:t>identity</w:t>
      </w:r>
      <w:r w:rsidRPr="5625A8B8">
        <w:rPr>
          <w:rFonts w:ascii="Segoe UI" w:eastAsia="Segoe UI" w:hAnsi="Segoe UI" w:cs="Segoe UI"/>
          <w:color w:val="auto"/>
          <w:sz w:val="22"/>
          <w:szCs w:val="22"/>
        </w:rPr>
        <w:t xml:space="preserve"> of a </w:t>
      </w:r>
      <w:r w:rsidR="063F6FAF" w:rsidRPr="120D0579">
        <w:rPr>
          <w:rFonts w:ascii="Segoe UI" w:eastAsia="Segoe UI" w:hAnsi="Segoe UI" w:cs="Segoe UI"/>
          <w:color w:val="auto"/>
          <w:sz w:val="22"/>
          <w:szCs w:val="22"/>
        </w:rPr>
        <w:t>whistleblower</w:t>
      </w:r>
      <w:r w:rsidRPr="5625A8B8">
        <w:rPr>
          <w:rFonts w:ascii="Segoe UI" w:eastAsia="Segoe UI" w:hAnsi="Segoe UI" w:cs="Segoe UI"/>
          <w:color w:val="auto"/>
          <w:sz w:val="22"/>
          <w:szCs w:val="22"/>
        </w:rPr>
        <w:t xml:space="preserve">, or information likely to lead to the identification of a </w:t>
      </w:r>
      <w:r w:rsidR="540A17CD" w:rsidRPr="120D0579">
        <w:rPr>
          <w:rFonts w:ascii="Segoe UI" w:eastAsia="Segoe UI" w:hAnsi="Segoe UI" w:cs="Segoe UI"/>
          <w:color w:val="auto"/>
          <w:sz w:val="22"/>
          <w:szCs w:val="22"/>
        </w:rPr>
        <w:t>whistleblower</w:t>
      </w:r>
      <w:r w:rsidRPr="5625A8B8">
        <w:rPr>
          <w:rFonts w:ascii="Segoe UI" w:eastAsia="Segoe UI" w:hAnsi="Segoe UI" w:cs="Segoe UI"/>
          <w:color w:val="auto"/>
          <w:sz w:val="22"/>
          <w:szCs w:val="22"/>
        </w:rPr>
        <w:t xml:space="preserve">, if that information was obtained directly or indirectly because of a </w:t>
      </w:r>
      <w:r w:rsidR="4307A792" w:rsidRPr="5625A8B8">
        <w:rPr>
          <w:rFonts w:ascii="Segoe UI" w:eastAsia="Segoe UI" w:hAnsi="Segoe UI" w:cs="Segoe UI"/>
          <w:color w:val="auto"/>
          <w:sz w:val="22"/>
          <w:szCs w:val="22"/>
        </w:rPr>
        <w:t>disclosure</w:t>
      </w:r>
      <w:r w:rsidRPr="5625A8B8">
        <w:rPr>
          <w:rFonts w:ascii="Segoe UI" w:eastAsia="Segoe UI" w:hAnsi="Segoe UI" w:cs="Segoe UI"/>
          <w:color w:val="auto"/>
          <w:sz w:val="22"/>
          <w:szCs w:val="22"/>
        </w:rPr>
        <w:t xml:space="preserve"> unless an authorised exception applies. </w:t>
      </w:r>
    </w:p>
    <w:p w14:paraId="0E17EB10" w14:textId="476B2D61" w:rsidR="00274B7B" w:rsidRDefault="00274B7B" w:rsidP="5625A8B8">
      <w:pPr>
        <w:pStyle w:val="BNGNormal"/>
        <w:tabs>
          <w:tab w:val="left" w:pos="6096"/>
        </w:tabs>
        <w:spacing w:line="276" w:lineRule="auto"/>
        <w:rPr>
          <w:rFonts w:ascii="Segoe UI" w:eastAsia="Segoe UI" w:hAnsi="Segoe UI" w:cs="Segoe UI"/>
          <w:color w:val="auto"/>
          <w:sz w:val="22"/>
          <w:szCs w:val="22"/>
        </w:rPr>
      </w:pPr>
    </w:p>
    <w:p w14:paraId="0B784768" w14:textId="427EFC2A" w:rsidR="00515378" w:rsidRPr="00D35730" w:rsidRDefault="007242E0" w:rsidP="6E0B3B4E">
      <w:pPr>
        <w:pStyle w:val="BNGNormal"/>
        <w:tabs>
          <w:tab w:val="left" w:pos="6096"/>
        </w:tabs>
        <w:spacing w:line="276" w:lineRule="auto"/>
        <w:rPr>
          <w:rFonts w:ascii="Segoe UI" w:eastAsia="Segoe UI" w:hAnsi="Segoe UI" w:cs="Segoe UI"/>
          <w:b/>
          <w:color w:val="auto"/>
          <w:sz w:val="22"/>
          <w:szCs w:val="22"/>
        </w:rPr>
      </w:pPr>
      <w:r w:rsidRPr="6E0B3B4E">
        <w:rPr>
          <w:rFonts w:ascii="Segoe UI" w:eastAsia="Segoe UI" w:hAnsi="Segoe UI" w:cs="Segoe UI"/>
          <w:b/>
          <w:bCs/>
          <w:color w:val="auto"/>
          <w:sz w:val="22"/>
          <w:szCs w:val="22"/>
        </w:rPr>
        <w:t>Investigation</w:t>
      </w:r>
      <w:r w:rsidR="00D35730">
        <w:rPr>
          <w:rFonts w:ascii="Segoe UI" w:eastAsia="Segoe UI" w:hAnsi="Segoe UI" w:cs="Segoe UI"/>
          <w:b/>
          <w:bCs/>
          <w:color w:val="auto"/>
          <w:sz w:val="22"/>
          <w:szCs w:val="22"/>
        </w:rPr>
        <w:br/>
      </w:r>
      <w:r w:rsidR="000C0891" w:rsidRPr="5625A8B8">
        <w:rPr>
          <w:rFonts w:ascii="Segoe UI" w:eastAsia="Segoe UI" w:hAnsi="Segoe UI" w:cs="Segoe UI"/>
          <w:color w:val="auto"/>
          <w:sz w:val="22"/>
          <w:szCs w:val="22"/>
        </w:rPr>
        <w:t xml:space="preserve">All </w:t>
      </w:r>
      <w:r w:rsidR="124EF0F7" w:rsidRPr="5625A8B8">
        <w:rPr>
          <w:rFonts w:ascii="Segoe UI" w:eastAsia="Segoe UI" w:hAnsi="Segoe UI" w:cs="Segoe UI"/>
          <w:color w:val="auto"/>
          <w:sz w:val="22"/>
          <w:szCs w:val="22"/>
        </w:rPr>
        <w:t xml:space="preserve">disclosures </w:t>
      </w:r>
      <w:r w:rsidR="000C0891" w:rsidRPr="5625A8B8">
        <w:rPr>
          <w:rFonts w:ascii="Segoe UI" w:eastAsia="Segoe UI" w:hAnsi="Segoe UI" w:cs="Segoe UI"/>
          <w:color w:val="auto"/>
          <w:sz w:val="22"/>
          <w:szCs w:val="22"/>
        </w:rPr>
        <w:t xml:space="preserve">received will be </w:t>
      </w:r>
      <w:r w:rsidR="00986541" w:rsidRPr="5625A8B8">
        <w:rPr>
          <w:rFonts w:ascii="Segoe UI" w:eastAsia="Segoe UI" w:hAnsi="Segoe UI" w:cs="Segoe UI"/>
          <w:color w:val="auto"/>
          <w:sz w:val="22"/>
          <w:szCs w:val="22"/>
        </w:rPr>
        <w:t>considered</w:t>
      </w:r>
      <w:r w:rsidR="000C0891" w:rsidRPr="5625A8B8">
        <w:rPr>
          <w:rFonts w:ascii="Segoe UI" w:eastAsia="Segoe UI" w:hAnsi="Segoe UI" w:cs="Segoe UI"/>
          <w:color w:val="auto"/>
          <w:sz w:val="22"/>
          <w:szCs w:val="22"/>
        </w:rPr>
        <w:t xml:space="preserve"> seriously, and</w:t>
      </w:r>
      <w:r w:rsidR="000C0891" w:rsidRPr="5625A8B8">
        <w:rPr>
          <w:rFonts w:ascii="Segoe UI" w:eastAsia="Segoe UI" w:hAnsi="Segoe UI" w:cs="Segoe UI"/>
          <w:b/>
          <w:bCs/>
          <w:color w:val="auto"/>
          <w:sz w:val="22"/>
          <w:szCs w:val="22"/>
        </w:rPr>
        <w:t xml:space="preserve"> </w:t>
      </w:r>
      <w:r w:rsidR="003073D2" w:rsidRPr="5625A8B8">
        <w:rPr>
          <w:rFonts w:ascii="Segoe UI" w:eastAsia="Segoe UI" w:hAnsi="Segoe UI" w:cs="Segoe UI"/>
          <w:color w:val="auto"/>
          <w:sz w:val="22"/>
          <w:szCs w:val="22"/>
        </w:rPr>
        <w:t xml:space="preserve">an </w:t>
      </w:r>
      <w:r w:rsidR="00FF13F1" w:rsidRPr="5625A8B8">
        <w:rPr>
          <w:rFonts w:ascii="Segoe UI" w:eastAsia="Segoe UI" w:hAnsi="Segoe UI" w:cs="Segoe UI"/>
          <w:color w:val="auto"/>
          <w:sz w:val="22"/>
          <w:szCs w:val="22"/>
        </w:rPr>
        <w:t xml:space="preserve">internal </w:t>
      </w:r>
      <w:r w:rsidR="003073D2" w:rsidRPr="5625A8B8">
        <w:rPr>
          <w:rFonts w:ascii="Segoe UI" w:eastAsia="Segoe UI" w:hAnsi="Segoe UI" w:cs="Segoe UI"/>
          <w:color w:val="auto"/>
          <w:sz w:val="22"/>
          <w:szCs w:val="22"/>
        </w:rPr>
        <w:t xml:space="preserve">investigation of the facts of </w:t>
      </w:r>
      <w:r w:rsidR="00DD5958" w:rsidRPr="5625A8B8">
        <w:rPr>
          <w:rFonts w:ascii="Segoe UI" w:eastAsia="Segoe UI" w:hAnsi="Segoe UI" w:cs="Segoe UI"/>
          <w:color w:val="auto"/>
          <w:sz w:val="22"/>
          <w:szCs w:val="22"/>
        </w:rPr>
        <w:t xml:space="preserve">each </w:t>
      </w:r>
      <w:r w:rsidR="00F81E71" w:rsidRPr="5625A8B8">
        <w:rPr>
          <w:rFonts w:ascii="Segoe UI" w:eastAsia="Segoe UI" w:hAnsi="Segoe UI" w:cs="Segoe UI"/>
          <w:color w:val="auto"/>
          <w:sz w:val="22"/>
          <w:szCs w:val="22"/>
        </w:rPr>
        <w:t>will be conducted</w:t>
      </w:r>
      <w:r w:rsidR="00FF13F1" w:rsidRPr="5625A8B8">
        <w:rPr>
          <w:rFonts w:ascii="Segoe UI" w:eastAsia="Segoe UI" w:hAnsi="Segoe UI" w:cs="Segoe UI"/>
          <w:color w:val="auto"/>
          <w:sz w:val="22"/>
          <w:szCs w:val="22"/>
        </w:rPr>
        <w:t xml:space="preserve"> by </w:t>
      </w:r>
      <w:r w:rsidR="788FDCBB" w:rsidRPr="5625A8B8">
        <w:rPr>
          <w:rFonts w:ascii="Segoe UI" w:eastAsia="Segoe UI" w:hAnsi="Segoe UI" w:cs="Segoe UI"/>
          <w:color w:val="auto"/>
          <w:sz w:val="22"/>
          <w:szCs w:val="22"/>
        </w:rPr>
        <w:t xml:space="preserve">HR and Quality Team </w:t>
      </w:r>
      <w:r w:rsidR="00EB5EB2">
        <w:rPr>
          <w:rFonts w:ascii="Segoe UI" w:eastAsia="Segoe UI" w:hAnsi="Segoe UI" w:cs="Segoe UI"/>
          <w:color w:val="auto"/>
          <w:sz w:val="22"/>
          <w:szCs w:val="22"/>
        </w:rPr>
        <w:t xml:space="preserve">staff </w:t>
      </w:r>
      <w:r w:rsidR="000C0891" w:rsidRPr="5625A8B8">
        <w:rPr>
          <w:rFonts w:ascii="Segoe UI" w:eastAsia="Segoe UI" w:hAnsi="Segoe UI" w:cs="Segoe UI"/>
          <w:color w:val="auto"/>
          <w:sz w:val="22"/>
          <w:szCs w:val="22"/>
        </w:rPr>
        <w:t>to verify the allegations made</w:t>
      </w:r>
      <w:r w:rsidR="00DC789E" w:rsidRPr="5625A8B8">
        <w:rPr>
          <w:rFonts w:ascii="Segoe UI" w:eastAsia="Segoe UI" w:hAnsi="Segoe UI" w:cs="Segoe UI"/>
          <w:color w:val="auto"/>
          <w:sz w:val="22"/>
          <w:szCs w:val="22"/>
        </w:rPr>
        <w:t xml:space="preserve"> and take further action if necessary</w:t>
      </w:r>
      <w:r w:rsidR="00FF13F1" w:rsidRPr="5625A8B8">
        <w:rPr>
          <w:rFonts w:ascii="Segoe UI" w:eastAsia="Segoe UI" w:hAnsi="Segoe UI" w:cs="Segoe UI"/>
          <w:color w:val="auto"/>
          <w:sz w:val="22"/>
          <w:szCs w:val="22"/>
        </w:rPr>
        <w:t>. An internal investigation will be undertaken if the matter does not necessitate a police investigation.</w:t>
      </w:r>
    </w:p>
    <w:p w14:paraId="68F70C3A" w14:textId="77777777" w:rsidR="00EB5EB2" w:rsidRPr="00BB7413" w:rsidRDefault="00EB5EB2" w:rsidP="009F1FE2">
      <w:pPr>
        <w:pStyle w:val="BNGNormal"/>
        <w:tabs>
          <w:tab w:val="left" w:pos="6096"/>
        </w:tabs>
        <w:spacing w:after="0"/>
        <w:rPr>
          <w:rFonts w:ascii="Segoe UI" w:eastAsia="Segoe UI" w:hAnsi="Segoe UI" w:cs="Segoe UI"/>
          <w:color w:val="auto"/>
          <w:sz w:val="22"/>
          <w:szCs w:val="22"/>
        </w:rPr>
      </w:pPr>
    </w:p>
    <w:p w14:paraId="0925840D" w14:textId="2E1FAF50" w:rsidR="00274B7B" w:rsidRPr="00274B7B" w:rsidRDefault="00515378" w:rsidP="00EB5EB2">
      <w:pPr>
        <w:pStyle w:val="BNGNormal"/>
        <w:tabs>
          <w:tab w:val="left" w:pos="6096"/>
        </w:tabs>
        <w:spacing w:after="0"/>
        <w:rPr>
          <w:rFonts w:ascii="Segoe UI" w:eastAsia="Segoe UI" w:hAnsi="Segoe UI" w:cs="Segoe UI"/>
          <w:color w:val="auto"/>
          <w:sz w:val="22"/>
          <w:szCs w:val="22"/>
        </w:rPr>
      </w:pPr>
      <w:r w:rsidRPr="5625A8B8">
        <w:rPr>
          <w:rFonts w:ascii="Segoe UI" w:eastAsia="Segoe UI" w:hAnsi="Segoe UI" w:cs="Segoe UI"/>
          <w:color w:val="auto"/>
          <w:sz w:val="22"/>
          <w:szCs w:val="22"/>
        </w:rPr>
        <w:t xml:space="preserve">When a </w:t>
      </w:r>
      <w:r w:rsidR="217F1B6B" w:rsidRPr="5625A8B8">
        <w:rPr>
          <w:rFonts w:ascii="Segoe UI" w:eastAsia="Segoe UI" w:hAnsi="Segoe UI" w:cs="Segoe UI"/>
          <w:color w:val="auto"/>
          <w:sz w:val="22"/>
          <w:szCs w:val="22"/>
        </w:rPr>
        <w:t>disclosure</w:t>
      </w:r>
      <w:r w:rsidR="00127FF5" w:rsidRPr="5625A8B8">
        <w:rPr>
          <w:rFonts w:ascii="Segoe UI" w:eastAsia="Segoe UI" w:hAnsi="Segoe UI" w:cs="Segoe UI"/>
          <w:color w:val="auto"/>
          <w:sz w:val="22"/>
          <w:szCs w:val="22"/>
        </w:rPr>
        <w:t xml:space="preserve"> </w:t>
      </w:r>
      <w:r w:rsidRPr="5625A8B8">
        <w:rPr>
          <w:rFonts w:ascii="Segoe UI" w:eastAsia="Segoe UI" w:hAnsi="Segoe UI" w:cs="Segoe UI"/>
          <w:color w:val="auto"/>
          <w:sz w:val="22"/>
          <w:szCs w:val="22"/>
        </w:rPr>
        <w:t xml:space="preserve">is received, </w:t>
      </w:r>
      <w:r w:rsidR="00AD2862" w:rsidRPr="5625A8B8">
        <w:rPr>
          <w:rFonts w:ascii="Segoe UI" w:eastAsia="Segoe UI" w:hAnsi="Segoe UI" w:cs="Segoe UI"/>
          <w:color w:val="auto"/>
          <w:sz w:val="22"/>
          <w:szCs w:val="22"/>
        </w:rPr>
        <w:t xml:space="preserve">the </w:t>
      </w:r>
      <w:r w:rsidR="46FF103D" w:rsidRPr="5625A8B8">
        <w:rPr>
          <w:rFonts w:ascii="Segoe UI" w:eastAsia="Segoe UI" w:hAnsi="Segoe UI" w:cs="Segoe UI"/>
          <w:color w:val="auto"/>
          <w:sz w:val="22"/>
          <w:szCs w:val="22"/>
        </w:rPr>
        <w:t>HR and Quality Team</w:t>
      </w:r>
      <w:r w:rsidR="00AD2862" w:rsidRPr="5625A8B8">
        <w:rPr>
          <w:rFonts w:ascii="Segoe UI" w:eastAsia="Segoe UI" w:hAnsi="Segoe UI" w:cs="Segoe UI"/>
          <w:color w:val="auto"/>
          <w:sz w:val="22"/>
          <w:szCs w:val="22"/>
        </w:rPr>
        <w:t xml:space="preserve"> will use their discretion to decide whether legal advice is required. </w:t>
      </w:r>
    </w:p>
    <w:p w14:paraId="2E6BC528" w14:textId="77777777" w:rsidR="00EB5EB2" w:rsidRPr="00274B7B" w:rsidRDefault="00EB5EB2" w:rsidP="009F1FE2">
      <w:pPr>
        <w:pStyle w:val="BNGNormal"/>
        <w:tabs>
          <w:tab w:val="left" w:pos="6096"/>
        </w:tabs>
        <w:spacing w:after="0"/>
        <w:rPr>
          <w:rFonts w:ascii="Segoe UI" w:eastAsia="Segoe UI" w:hAnsi="Segoe UI" w:cs="Segoe UI"/>
          <w:color w:val="auto"/>
          <w:sz w:val="22"/>
          <w:szCs w:val="22"/>
        </w:rPr>
      </w:pPr>
    </w:p>
    <w:p w14:paraId="6C89660C" w14:textId="730C44AE" w:rsidR="00E20034" w:rsidRPr="001C1E0D" w:rsidRDefault="429461F2" w:rsidP="00EB5EB2">
      <w:pPr>
        <w:pStyle w:val="BNGNormal"/>
        <w:tabs>
          <w:tab w:val="left" w:pos="6096"/>
        </w:tabs>
        <w:spacing w:after="0"/>
        <w:rPr>
          <w:rFonts w:ascii="Segoe UI" w:eastAsia="Segoe UI" w:hAnsi="Segoe UI" w:cs="Segoe UI"/>
          <w:color w:val="auto"/>
          <w:sz w:val="22"/>
          <w:szCs w:val="22"/>
        </w:rPr>
      </w:pPr>
      <w:r w:rsidRPr="5625A8B8">
        <w:rPr>
          <w:rFonts w:ascii="Segoe UI" w:eastAsia="Segoe UI" w:hAnsi="Segoe UI" w:cs="Segoe UI"/>
          <w:color w:val="auto"/>
          <w:sz w:val="22"/>
          <w:szCs w:val="22"/>
        </w:rPr>
        <w:t xml:space="preserve">If </w:t>
      </w:r>
      <w:r w:rsidR="08437E8A" w:rsidRPr="5625A8B8">
        <w:rPr>
          <w:rFonts w:ascii="Segoe UI" w:eastAsia="Segoe UI" w:hAnsi="Segoe UI" w:cs="Segoe UI"/>
          <w:color w:val="auto"/>
          <w:sz w:val="22"/>
          <w:szCs w:val="22"/>
        </w:rPr>
        <w:t>someone in the HR and Quality Team</w:t>
      </w:r>
      <w:r w:rsidRPr="5625A8B8">
        <w:rPr>
          <w:rFonts w:ascii="Segoe UI" w:eastAsia="Segoe UI" w:hAnsi="Segoe UI" w:cs="Segoe UI"/>
          <w:color w:val="auto"/>
          <w:sz w:val="22"/>
          <w:szCs w:val="22"/>
        </w:rPr>
        <w:t xml:space="preserve"> is implicated, the matter will be referred to </w:t>
      </w:r>
      <w:r w:rsidR="1E05A65E" w:rsidRPr="5625A8B8">
        <w:rPr>
          <w:rFonts w:ascii="Segoe UI" w:eastAsia="Segoe UI" w:hAnsi="Segoe UI" w:cs="Segoe UI"/>
          <w:color w:val="auto"/>
          <w:sz w:val="22"/>
          <w:szCs w:val="22"/>
        </w:rPr>
        <w:t>a responsible person of the organisation</w:t>
      </w:r>
      <w:r w:rsidRPr="5625A8B8">
        <w:rPr>
          <w:rFonts w:ascii="Segoe UI" w:eastAsia="Segoe UI" w:hAnsi="Segoe UI" w:cs="Segoe UI"/>
          <w:color w:val="auto"/>
          <w:sz w:val="22"/>
          <w:szCs w:val="22"/>
        </w:rPr>
        <w:t xml:space="preserve"> or an independent investigator.</w:t>
      </w:r>
    </w:p>
    <w:p w14:paraId="6BACBA3A" w14:textId="77777777" w:rsidR="00501A10" w:rsidRPr="001C1E0D" w:rsidRDefault="00501A10" w:rsidP="009F1FE2">
      <w:pPr>
        <w:pStyle w:val="BNGNormal"/>
        <w:tabs>
          <w:tab w:val="left" w:pos="6096"/>
        </w:tabs>
        <w:spacing w:after="0"/>
        <w:rPr>
          <w:rFonts w:ascii="Segoe UI" w:eastAsia="Segoe UI" w:hAnsi="Segoe UI" w:cs="Segoe UI"/>
          <w:color w:val="auto"/>
          <w:sz w:val="22"/>
          <w:szCs w:val="22"/>
        </w:rPr>
      </w:pPr>
    </w:p>
    <w:p w14:paraId="4D3B0758" w14:textId="52DAE82F" w:rsidR="00274B7B" w:rsidRPr="00274B7B" w:rsidRDefault="00E20034" w:rsidP="2CE78F9C">
      <w:pPr>
        <w:pStyle w:val="BNGNormal"/>
        <w:tabs>
          <w:tab w:val="left" w:pos="6096"/>
        </w:tabs>
        <w:spacing w:after="0"/>
        <w:rPr>
          <w:rFonts w:ascii="Segoe UI" w:eastAsia="Segoe UI" w:hAnsi="Segoe UI" w:cs="Segoe UI"/>
          <w:color w:val="auto"/>
          <w:sz w:val="22"/>
          <w:szCs w:val="22"/>
        </w:rPr>
      </w:pPr>
      <w:r w:rsidRPr="2CE78F9C">
        <w:rPr>
          <w:rFonts w:ascii="Segoe UI" w:eastAsia="Segoe UI" w:hAnsi="Segoe UI" w:cs="Segoe UI"/>
          <w:color w:val="auto"/>
          <w:sz w:val="22"/>
          <w:szCs w:val="22"/>
        </w:rPr>
        <w:t>T</w:t>
      </w:r>
      <w:r w:rsidR="00AB7CD9" w:rsidRPr="2CE78F9C">
        <w:rPr>
          <w:rFonts w:ascii="Segoe UI" w:eastAsia="Segoe UI" w:hAnsi="Segoe UI" w:cs="Segoe UI"/>
          <w:color w:val="auto"/>
          <w:sz w:val="22"/>
          <w:szCs w:val="22"/>
        </w:rPr>
        <w:t xml:space="preserve">he </w:t>
      </w:r>
      <w:r w:rsidR="25425CA4" w:rsidRPr="2CE78F9C">
        <w:rPr>
          <w:rFonts w:ascii="Segoe UI" w:eastAsia="Segoe UI" w:hAnsi="Segoe UI" w:cs="Segoe UI"/>
          <w:color w:val="auto"/>
          <w:sz w:val="22"/>
          <w:szCs w:val="22"/>
        </w:rPr>
        <w:t>HR and Quality Team</w:t>
      </w:r>
      <w:r w:rsidR="00700CE2" w:rsidRPr="2CE78F9C">
        <w:rPr>
          <w:rFonts w:ascii="Segoe UI" w:eastAsia="Segoe UI" w:hAnsi="Segoe UI" w:cs="Segoe UI"/>
          <w:color w:val="auto"/>
          <w:sz w:val="22"/>
          <w:szCs w:val="22"/>
        </w:rPr>
        <w:t xml:space="preserve"> will first notify the </w:t>
      </w:r>
      <w:r w:rsidR="019A3259" w:rsidRPr="2CE78F9C">
        <w:rPr>
          <w:rFonts w:ascii="Segoe UI" w:eastAsia="Segoe UI" w:hAnsi="Segoe UI" w:cs="Segoe UI"/>
          <w:color w:val="auto"/>
          <w:sz w:val="22"/>
          <w:szCs w:val="22"/>
        </w:rPr>
        <w:t>Board</w:t>
      </w:r>
      <w:r w:rsidR="12C099AD" w:rsidRPr="2CE78F9C">
        <w:rPr>
          <w:rFonts w:ascii="Segoe UI" w:eastAsia="Segoe UI" w:hAnsi="Segoe UI" w:cs="Segoe UI"/>
          <w:color w:val="auto"/>
          <w:sz w:val="22"/>
          <w:szCs w:val="22"/>
        </w:rPr>
        <w:t xml:space="preserve"> </w:t>
      </w:r>
      <w:r w:rsidR="019A3259" w:rsidRPr="2CE78F9C">
        <w:rPr>
          <w:rFonts w:ascii="Segoe UI" w:eastAsia="Segoe UI" w:hAnsi="Segoe UI" w:cs="Segoe UI"/>
          <w:color w:val="auto"/>
          <w:sz w:val="22"/>
          <w:szCs w:val="22"/>
        </w:rPr>
        <w:t>Chair</w:t>
      </w:r>
      <w:r w:rsidR="00AB7CD9" w:rsidRPr="2CE78F9C">
        <w:rPr>
          <w:rFonts w:ascii="Segoe UI" w:eastAsia="Segoe UI" w:hAnsi="Segoe UI" w:cs="Segoe UI"/>
          <w:color w:val="auto"/>
          <w:sz w:val="22"/>
          <w:szCs w:val="22"/>
        </w:rPr>
        <w:t xml:space="preserve"> </w:t>
      </w:r>
      <w:r w:rsidRPr="2CE78F9C">
        <w:rPr>
          <w:rFonts w:ascii="Segoe UI" w:eastAsia="Segoe UI" w:hAnsi="Segoe UI" w:cs="Segoe UI"/>
          <w:color w:val="auto"/>
          <w:sz w:val="22"/>
          <w:szCs w:val="22"/>
        </w:rPr>
        <w:t>of any alleged misconduct</w:t>
      </w:r>
      <w:r w:rsidR="1DBD5EE3" w:rsidRPr="2CE78F9C">
        <w:rPr>
          <w:rFonts w:ascii="Segoe UI" w:eastAsia="Segoe UI" w:hAnsi="Segoe UI" w:cs="Segoe UI"/>
          <w:color w:val="auto"/>
          <w:sz w:val="22"/>
          <w:szCs w:val="22"/>
        </w:rPr>
        <w:t xml:space="preserve">, preserving </w:t>
      </w:r>
      <w:r w:rsidR="3C8B6CFA" w:rsidRPr="2CE78F9C">
        <w:rPr>
          <w:rFonts w:ascii="Segoe UI" w:eastAsia="Segoe UI" w:hAnsi="Segoe UI" w:cs="Segoe UI"/>
          <w:color w:val="auto"/>
          <w:sz w:val="22"/>
          <w:szCs w:val="22"/>
        </w:rPr>
        <w:t>the identity</w:t>
      </w:r>
      <w:r w:rsidR="1DBD5EE3" w:rsidRPr="2CE78F9C">
        <w:rPr>
          <w:rFonts w:ascii="Segoe UI" w:eastAsia="Segoe UI" w:hAnsi="Segoe UI" w:cs="Segoe UI"/>
          <w:color w:val="auto"/>
          <w:sz w:val="22"/>
          <w:szCs w:val="22"/>
        </w:rPr>
        <w:t xml:space="preserve"> of the </w:t>
      </w:r>
      <w:r w:rsidR="27C08954" w:rsidRPr="2CE78F9C">
        <w:rPr>
          <w:rFonts w:ascii="Segoe UI" w:eastAsia="Segoe UI" w:hAnsi="Segoe UI" w:cs="Segoe UI"/>
          <w:color w:val="auto"/>
          <w:sz w:val="22"/>
          <w:szCs w:val="22"/>
        </w:rPr>
        <w:t xml:space="preserve">whistleblower if required. </w:t>
      </w:r>
    </w:p>
    <w:p w14:paraId="215E0C27" w14:textId="2432B679" w:rsidR="00274B7B" w:rsidRPr="00274B7B" w:rsidRDefault="00E20034" w:rsidP="009F1FE2">
      <w:pPr>
        <w:pStyle w:val="BNGNormal"/>
        <w:tabs>
          <w:tab w:val="left" w:pos="6096"/>
        </w:tabs>
        <w:spacing w:after="0"/>
        <w:rPr>
          <w:rFonts w:ascii="Segoe UI" w:eastAsia="Segoe UI" w:hAnsi="Segoe UI" w:cs="Segoe UI"/>
          <w:color w:val="auto"/>
          <w:sz w:val="22"/>
          <w:szCs w:val="22"/>
        </w:rPr>
      </w:pPr>
      <w:r w:rsidRPr="2CE78F9C">
        <w:rPr>
          <w:rFonts w:ascii="Segoe UI" w:eastAsia="Segoe UI" w:hAnsi="Segoe UI" w:cs="Segoe UI"/>
          <w:color w:val="auto"/>
          <w:sz w:val="22"/>
          <w:szCs w:val="22"/>
        </w:rPr>
        <w:t>T</w:t>
      </w:r>
      <w:r w:rsidR="00C31375" w:rsidRPr="2CE78F9C">
        <w:rPr>
          <w:rFonts w:ascii="Segoe UI" w:eastAsia="Segoe UI" w:hAnsi="Segoe UI" w:cs="Segoe UI"/>
          <w:color w:val="auto"/>
          <w:sz w:val="22"/>
          <w:szCs w:val="22"/>
        </w:rPr>
        <w:t>he</w:t>
      </w:r>
      <w:r w:rsidR="002E5F2C" w:rsidRPr="2CE78F9C">
        <w:rPr>
          <w:rFonts w:ascii="Segoe UI" w:eastAsia="Segoe UI" w:hAnsi="Segoe UI" w:cs="Segoe UI"/>
          <w:color w:val="auto"/>
          <w:sz w:val="22"/>
          <w:szCs w:val="22"/>
        </w:rPr>
        <w:t xml:space="preserve"> person/s accused</w:t>
      </w:r>
      <w:r w:rsidRPr="2CE78F9C">
        <w:rPr>
          <w:rFonts w:ascii="Segoe UI" w:eastAsia="Segoe UI" w:hAnsi="Segoe UI" w:cs="Segoe UI"/>
          <w:color w:val="auto"/>
          <w:sz w:val="22"/>
          <w:szCs w:val="22"/>
        </w:rPr>
        <w:t xml:space="preserve"> </w:t>
      </w:r>
      <w:r w:rsidR="00700CE2" w:rsidRPr="2CE78F9C">
        <w:rPr>
          <w:rFonts w:ascii="Segoe UI" w:eastAsia="Segoe UI" w:hAnsi="Segoe UI" w:cs="Segoe UI"/>
          <w:color w:val="auto"/>
          <w:sz w:val="22"/>
          <w:szCs w:val="22"/>
        </w:rPr>
        <w:t xml:space="preserve">will </w:t>
      </w:r>
      <w:r w:rsidR="00DC789E" w:rsidRPr="2CE78F9C">
        <w:rPr>
          <w:rFonts w:ascii="Segoe UI" w:eastAsia="Segoe UI" w:hAnsi="Segoe UI" w:cs="Segoe UI"/>
          <w:color w:val="auto"/>
          <w:sz w:val="22"/>
          <w:szCs w:val="22"/>
        </w:rPr>
        <w:t xml:space="preserve">then </w:t>
      </w:r>
      <w:r w:rsidR="00700CE2" w:rsidRPr="2CE78F9C">
        <w:rPr>
          <w:rFonts w:ascii="Segoe UI" w:eastAsia="Segoe UI" w:hAnsi="Segoe UI" w:cs="Segoe UI"/>
          <w:color w:val="auto"/>
          <w:sz w:val="22"/>
          <w:szCs w:val="22"/>
        </w:rPr>
        <w:t xml:space="preserve">be </w:t>
      </w:r>
      <w:r w:rsidRPr="2CE78F9C">
        <w:rPr>
          <w:rFonts w:ascii="Segoe UI" w:eastAsia="Segoe UI" w:hAnsi="Segoe UI" w:cs="Segoe UI"/>
          <w:color w:val="auto"/>
          <w:sz w:val="22"/>
          <w:szCs w:val="22"/>
        </w:rPr>
        <w:t>notified</w:t>
      </w:r>
      <w:r w:rsidR="002E5F2C" w:rsidRPr="2CE78F9C">
        <w:rPr>
          <w:rFonts w:ascii="Segoe UI" w:eastAsia="Segoe UI" w:hAnsi="Segoe UI" w:cs="Segoe UI"/>
          <w:color w:val="auto"/>
          <w:sz w:val="22"/>
          <w:szCs w:val="22"/>
        </w:rPr>
        <w:t xml:space="preserve">, so that they may present </w:t>
      </w:r>
      <w:r w:rsidR="00954C2C" w:rsidRPr="2CE78F9C">
        <w:rPr>
          <w:rFonts w:ascii="Segoe UI" w:eastAsia="Segoe UI" w:hAnsi="Segoe UI" w:cs="Segoe UI"/>
          <w:color w:val="auto"/>
          <w:sz w:val="22"/>
          <w:szCs w:val="22"/>
        </w:rPr>
        <w:t>their case</w:t>
      </w:r>
      <w:r w:rsidR="002E5F2C" w:rsidRPr="2CE78F9C">
        <w:rPr>
          <w:rFonts w:ascii="Segoe UI" w:eastAsia="Segoe UI" w:hAnsi="Segoe UI" w:cs="Segoe UI"/>
          <w:color w:val="auto"/>
          <w:sz w:val="22"/>
          <w:szCs w:val="22"/>
        </w:rPr>
        <w:t>.</w:t>
      </w:r>
    </w:p>
    <w:p w14:paraId="473C0BC2" w14:textId="2FF72F88" w:rsidR="6CB38E7D" w:rsidRDefault="6CB38E7D" w:rsidP="2CE78F9C">
      <w:pPr>
        <w:pStyle w:val="BNGNormal"/>
        <w:tabs>
          <w:tab w:val="left" w:pos="6096"/>
        </w:tabs>
        <w:spacing w:after="0"/>
        <w:rPr>
          <w:rFonts w:ascii="Segoe UI" w:eastAsia="Segoe UI" w:hAnsi="Segoe UI" w:cs="Segoe UI"/>
          <w:color w:val="auto"/>
          <w:sz w:val="22"/>
          <w:szCs w:val="22"/>
        </w:rPr>
      </w:pPr>
      <w:r w:rsidRPr="2CE78F9C">
        <w:rPr>
          <w:rFonts w:ascii="Segoe UI" w:eastAsia="Segoe UI" w:hAnsi="Segoe UI" w:cs="Segoe UI"/>
          <w:color w:val="auto"/>
          <w:sz w:val="22"/>
          <w:szCs w:val="22"/>
        </w:rPr>
        <w:t>The Board Chair may choose to discuss this</w:t>
      </w:r>
      <w:r w:rsidR="57DA4E60" w:rsidRPr="2CE78F9C">
        <w:rPr>
          <w:rFonts w:ascii="Segoe UI" w:eastAsia="Segoe UI" w:hAnsi="Segoe UI" w:cs="Segoe UI"/>
          <w:color w:val="auto"/>
          <w:sz w:val="22"/>
          <w:szCs w:val="22"/>
        </w:rPr>
        <w:t xml:space="preserve"> with</w:t>
      </w:r>
      <w:r w:rsidRPr="2CE78F9C">
        <w:rPr>
          <w:rFonts w:ascii="Segoe UI" w:eastAsia="Segoe UI" w:hAnsi="Segoe UI" w:cs="Segoe UI"/>
          <w:color w:val="auto"/>
          <w:sz w:val="22"/>
          <w:szCs w:val="22"/>
        </w:rPr>
        <w:t xml:space="preserve"> th</w:t>
      </w:r>
      <w:r w:rsidR="1C84DEC7" w:rsidRPr="2CE78F9C">
        <w:rPr>
          <w:rFonts w:ascii="Segoe UI" w:eastAsia="Segoe UI" w:hAnsi="Segoe UI" w:cs="Segoe UI"/>
          <w:color w:val="auto"/>
          <w:sz w:val="22"/>
          <w:szCs w:val="22"/>
        </w:rPr>
        <w:t>e CEO depending on the circumstances</w:t>
      </w:r>
      <w:r w:rsidR="7F0FEBB7" w:rsidRPr="2CE78F9C">
        <w:rPr>
          <w:rFonts w:ascii="Segoe UI" w:eastAsia="Segoe UI" w:hAnsi="Segoe UI" w:cs="Segoe UI"/>
          <w:color w:val="auto"/>
          <w:sz w:val="22"/>
          <w:szCs w:val="22"/>
        </w:rPr>
        <w:t xml:space="preserve">. </w:t>
      </w:r>
    </w:p>
    <w:p w14:paraId="0DD8FDFC" w14:textId="326B362B" w:rsidR="003073D2" w:rsidRPr="001C1E0D" w:rsidRDefault="003073D2" w:rsidP="6E0B3B4E">
      <w:pPr>
        <w:pStyle w:val="BNGNormal"/>
        <w:tabs>
          <w:tab w:val="left" w:pos="6096"/>
        </w:tabs>
        <w:spacing w:line="276" w:lineRule="auto"/>
        <w:rPr>
          <w:rFonts w:ascii="Segoe UI" w:eastAsia="Segoe UI" w:hAnsi="Segoe UI" w:cs="Segoe UI"/>
          <w:b/>
          <w:bCs/>
          <w:color w:val="auto"/>
          <w:sz w:val="22"/>
          <w:szCs w:val="22"/>
        </w:rPr>
      </w:pPr>
    </w:p>
    <w:p w14:paraId="58946A96" w14:textId="554523F6" w:rsidR="003253A5" w:rsidRPr="001C1E0D" w:rsidRDefault="00FC4394" w:rsidP="6E0B3B4E">
      <w:pPr>
        <w:pStyle w:val="BNGNormal"/>
        <w:tabs>
          <w:tab w:val="left" w:pos="6096"/>
        </w:tabs>
        <w:spacing w:line="276" w:lineRule="auto"/>
        <w:rPr>
          <w:rFonts w:ascii="Segoe UI" w:eastAsia="Segoe UI" w:hAnsi="Segoe UI" w:cs="Segoe UI"/>
          <w:color w:val="auto"/>
          <w:sz w:val="22"/>
          <w:szCs w:val="22"/>
        </w:rPr>
      </w:pPr>
      <w:r w:rsidRPr="6E0B3B4E">
        <w:rPr>
          <w:rFonts w:ascii="Segoe UI" w:eastAsia="Segoe UI" w:hAnsi="Segoe UI" w:cs="Segoe UI"/>
          <w:color w:val="auto"/>
          <w:sz w:val="22"/>
          <w:szCs w:val="22"/>
        </w:rPr>
        <w:t>Investigations</w:t>
      </w:r>
      <w:r w:rsidR="003253A5" w:rsidRPr="6E0B3B4E">
        <w:rPr>
          <w:rFonts w:ascii="Segoe UI" w:eastAsia="Segoe UI" w:hAnsi="Segoe UI" w:cs="Segoe UI"/>
          <w:color w:val="auto"/>
          <w:sz w:val="22"/>
          <w:szCs w:val="22"/>
        </w:rPr>
        <w:t xml:space="preserve"> </w:t>
      </w:r>
      <w:r w:rsidR="00700CE2" w:rsidRPr="6E0B3B4E">
        <w:rPr>
          <w:rFonts w:ascii="Segoe UI" w:eastAsia="Segoe UI" w:hAnsi="Segoe UI" w:cs="Segoe UI"/>
          <w:color w:val="auto"/>
          <w:sz w:val="22"/>
          <w:szCs w:val="22"/>
        </w:rPr>
        <w:t xml:space="preserve">will be undertaken applying </w:t>
      </w:r>
      <w:r w:rsidR="003253A5" w:rsidRPr="6E0B3B4E">
        <w:rPr>
          <w:rFonts w:ascii="Segoe UI" w:eastAsia="Segoe UI" w:hAnsi="Segoe UI" w:cs="Segoe UI"/>
          <w:color w:val="auto"/>
          <w:sz w:val="22"/>
          <w:szCs w:val="22"/>
        </w:rPr>
        <w:t xml:space="preserve">fair and ethical </w:t>
      </w:r>
      <w:r w:rsidR="00700CE2" w:rsidRPr="6E0B3B4E">
        <w:rPr>
          <w:rFonts w:ascii="Segoe UI" w:eastAsia="Segoe UI" w:hAnsi="Segoe UI" w:cs="Segoe UI"/>
          <w:color w:val="auto"/>
          <w:sz w:val="22"/>
          <w:szCs w:val="22"/>
        </w:rPr>
        <w:t xml:space="preserve">principles, </w:t>
      </w:r>
      <w:r w:rsidR="003253A5" w:rsidRPr="6E0B3B4E">
        <w:rPr>
          <w:rFonts w:ascii="Segoe UI" w:eastAsia="Segoe UI" w:hAnsi="Segoe UI" w:cs="Segoe UI"/>
          <w:color w:val="auto"/>
          <w:sz w:val="22"/>
          <w:szCs w:val="22"/>
        </w:rPr>
        <w:t>and as such:</w:t>
      </w:r>
    </w:p>
    <w:p w14:paraId="0D072968" w14:textId="278C8435" w:rsidR="00700CE2" w:rsidRDefault="007C0164" w:rsidP="00AD493B">
      <w:pPr>
        <w:pStyle w:val="BNGNormal"/>
        <w:numPr>
          <w:ilvl w:val="0"/>
          <w:numId w:val="26"/>
        </w:numPr>
        <w:tabs>
          <w:tab w:val="left" w:pos="6096"/>
        </w:tabs>
        <w:spacing w:after="0"/>
        <w:ind w:left="357" w:hanging="357"/>
        <w:rPr>
          <w:rFonts w:ascii="Segoe UI" w:eastAsia="Segoe UI" w:hAnsi="Segoe UI" w:cs="Segoe UI"/>
          <w:color w:val="auto"/>
          <w:sz w:val="22"/>
          <w:szCs w:val="22"/>
        </w:rPr>
      </w:pPr>
      <w:r w:rsidRPr="6E0B3B4E">
        <w:rPr>
          <w:rFonts w:ascii="Segoe UI" w:eastAsia="Segoe UI" w:hAnsi="Segoe UI" w:cs="Segoe UI"/>
          <w:color w:val="auto"/>
          <w:sz w:val="22"/>
          <w:szCs w:val="22"/>
        </w:rPr>
        <w:t xml:space="preserve">Any person accused of wrongdoing </w:t>
      </w:r>
      <w:r w:rsidR="00700CE2" w:rsidRPr="6E0B3B4E">
        <w:rPr>
          <w:rFonts w:ascii="Segoe UI" w:eastAsia="Segoe UI" w:hAnsi="Segoe UI" w:cs="Segoe UI"/>
          <w:color w:val="auto"/>
          <w:sz w:val="22"/>
          <w:szCs w:val="22"/>
        </w:rPr>
        <w:t xml:space="preserve">will have </w:t>
      </w:r>
      <w:r w:rsidRPr="6E0B3B4E">
        <w:rPr>
          <w:rFonts w:ascii="Segoe UI" w:eastAsia="Segoe UI" w:hAnsi="Segoe UI" w:cs="Segoe UI"/>
          <w:color w:val="auto"/>
          <w:sz w:val="22"/>
          <w:szCs w:val="22"/>
        </w:rPr>
        <w:t>the presumption of innocence</w:t>
      </w:r>
    </w:p>
    <w:p w14:paraId="50C9E59E" w14:textId="4BB0E848" w:rsidR="003253A5" w:rsidRPr="001C1E0D" w:rsidRDefault="00700CE2" w:rsidP="00AD493B">
      <w:pPr>
        <w:pStyle w:val="BNGNormal"/>
        <w:numPr>
          <w:ilvl w:val="0"/>
          <w:numId w:val="26"/>
        </w:numPr>
        <w:tabs>
          <w:tab w:val="left" w:pos="6096"/>
        </w:tabs>
        <w:spacing w:after="0"/>
        <w:ind w:left="357" w:hanging="357"/>
        <w:rPr>
          <w:rFonts w:ascii="Segoe UI" w:eastAsia="Segoe UI" w:hAnsi="Segoe UI" w:cs="Segoe UI"/>
          <w:color w:val="auto"/>
          <w:sz w:val="22"/>
          <w:szCs w:val="22"/>
        </w:rPr>
      </w:pPr>
      <w:r w:rsidRPr="6E0B3B4E">
        <w:rPr>
          <w:rFonts w:ascii="Segoe UI" w:eastAsia="Segoe UI" w:hAnsi="Segoe UI" w:cs="Segoe UI"/>
          <w:color w:val="auto"/>
          <w:sz w:val="22"/>
          <w:szCs w:val="22"/>
        </w:rPr>
        <w:t>A</w:t>
      </w:r>
      <w:r w:rsidR="007C0164" w:rsidRPr="6E0B3B4E">
        <w:rPr>
          <w:rFonts w:ascii="Segoe UI" w:eastAsia="Segoe UI" w:hAnsi="Segoe UI" w:cs="Segoe UI"/>
          <w:color w:val="auto"/>
          <w:sz w:val="22"/>
          <w:szCs w:val="22"/>
        </w:rPr>
        <w:t>ll investigat</w:t>
      </w:r>
      <w:r w:rsidR="00FC4394" w:rsidRPr="6E0B3B4E">
        <w:rPr>
          <w:rFonts w:ascii="Segoe UI" w:eastAsia="Segoe UI" w:hAnsi="Segoe UI" w:cs="Segoe UI"/>
          <w:color w:val="auto"/>
          <w:sz w:val="22"/>
          <w:szCs w:val="22"/>
        </w:rPr>
        <w:t xml:space="preserve">ions </w:t>
      </w:r>
      <w:r w:rsidRPr="6E0B3B4E">
        <w:rPr>
          <w:rFonts w:ascii="Segoe UI" w:eastAsia="Segoe UI" w:hAnsi="Segoe UI" w:cs="Segoe UI"/>
          <w:color w:val="auto"/>
          <w:sz w:val="22"/>
          <w:szCs w:val="22"/>
        </w:rPr>
        <w:t xml:space="preserve">will be </w:t>
      </w:r>
      <w:r w:rsidR="00FC4394" w:rsidRPr="6E0B3B4E">
        <w:rPr>
          <w:rFonts w:ascii="Segoe UI" w:eastAsia="Segoe UI" w:hAnsi="Segoe UI" w:cs="Segoe UI"/>
          <w:color w:val="auto"/>
          <w:sz w:val="22"/>
          <w:szCs w:val="22"/>
        </w:rPr>
        <w:t>conducted without bias</w:t>
      </w:r>
    </w:p>
    <w:p w14:paraId="01A29EC1" w14:textId="4C2C8AD9" w:rsidR="0056564A" w:rsidRPr="001C1E0D" w:rsidRDefault="0056564A" w:rsidP="00AD493B">
      <w:pPr>
        <w:pStyle w:val="BNGNormal"/>
        <w:numPr>
          <w:ilvl w:val="0"/>
          <w:numId w:val="26"/>
        </w:numPr>
        <w:tabs>
          <w:tab w:val="left" w:pos="6096"/>
        </w:tabs>
        <w:spacing w:after="0"/>
        <w:ind w:left="357" w:hanging="357"/>
        <w:rPr>
          <w:rFonts w:ascii="Segoe UI" w:eastAsia="Segoe UI" w:hAnsi="Segoe UI" w:cs="Segoe UI"/>
          <w:color w:val="auto"/>
          <w:sz w:val="22"/>
          <w:szCs w:val="22"/>
        </w:rPr>
      </w:pPr>
      <w:r w:rsidRPr="6E0B3B4E">
        <w:rPr>
          <w:rFonts w:ascii="Segoe UI" w:eastAsia="Segoe UI" w:hAnsi="Segoe UI" w:cs="Segoe UI"/>
          <w:color w:val="auto"/>
          <w:sz w:val="22"/>
          <w:szCs w:val="22"/>
        </w:rPr>
        <w:t>Persons accused of wrongdoing will be supported throughout the process and referred to external support services if necessary</w:t>
      </w:r>
    </w:p>
    <w:p w14:paraId="7B0A9170" w14:textId="42CD0C71" w:rsidR="00F81E71" w:rsidRPr="001C1E0D" w:rsidRDefault="00F81E71" w:rsidP="00AD493B">
      <w:pPr>
        <w:pStyle w:val="BNGNormal"/>
        <w:numPr>
          <w:ilvl w:val="0"/>
          <w:numId w:val="26"/>
        </w:numPr>
        <w:tabs>
          <w:tab w:val="left" w:pos="6096"/>
        </w:tabs>
        <w:spacing w:after="0"/>
        <w:ind w:left="357" w:hanging="357"/>
        <w:rPr>
          <w:rFonts w:ascii="Segoe UI" w:eastAsia="Segoe UI" w:hAnsi="Segoe UI" w:cs="Segoe UI"/>
          <w:color w:val="auto"/>
          <w:sz w:val="22"/>
          <w:szCs w:val="22"/>
        </w:rPr>
      </w:pPr>
      <w:r w:rsidRPr="6E0B3B4E">
        <w:rPr>
          <w:rFonts w:ascii="Segoe UI" w:eastAsia="Segoe UI" w:hAnsi="Segoe UI" w:cs="Segoe UI"/>
          <w:color w:val="auto"/>
          <w:sz w:val="22"/>
          <w:szCs w:val="22"/>
        </w:rPr>
        <w:t>Investigations will follow the procedures of natural justice</w:t>
      </w:r>
    </w:p>
    <w:p w14:paraId="6C7AB22A" w14:textId="622FF8CE" w:rsidR="003253A5" w:rsidRDefault="003253A5" w:rsidP="00AD493B">
      <w:pPr>
        <w:pStyle w:val="BNGNormal"/>
        <w:numPr>
          <w:ilvl w:val="0"/>
          <w:numId w:val="26"/>
        </w:numPr>
        <w:tabs>
          <w:tab w:val="left" w:pos="6096"/>
        </w:tabs>
        <w:spacing w:after="0"/>
        <w:ind w:left="357" w:hanging="357"/>
        <w:rPr>
          <w:rFonts w:ascii="Segoe UI" w:eastAsia="Segoe UI" w:hAnsi="Segoe UI" w:cs="Segoe UI"/>
          <w:color w:val="auto"/>
          <w:sz w:val="22"/>
          <w:szCs w:val="22"/>
        </w:rPr>
      </w:pPr>
      <w:r w:rsidRPr="6E0B3B4E">
        <w:rPr>
          <w:rFonts w:ascii="Segoe UI" w:eastAsia="Segoe UI" w:hAnsi="Segoe UI" w:cs="Segoe UI"/>
          <w:color w:val="auto"/>
          <w:sz w:val="22"/>
          <w:szCs w:val="22"/>
        </w:rPr>
        <w:t xml:space="preserve">In circumstances </w:t>
      </w:r>
      <w:r w:rsidR="00700CE2" w:rsidRPr="6E0B3B4E">
        <w:rPr>
          <w:rFonts w:ascii="Segoe UI" w:eastAsia="Segoe UI" w:hAnsi="Segoe UI" w:cs="Segoe UI"/>
          <w:color w:val="auto"/>
          <w:sz w:val="22"/>
          <w:szCs w:val="22"/>
        </w:rPr>
        <w:t xml:space="preserve">where </w:t>
      </w:r>
      <w:r w:rsidRPr="6E0B3B4E">
        <w:rPr>
          <w:rFonts w:ascii="Segoe UI" w:eastAsia="Segoe UI" w:hAnsi="Segoe UI" w:cs="Segoe UI"/>
          <w:color w:val="auto"/>
          <w:sz w:val="22"/>
          <w:szCs w:val="22"/>
        </w:rPr>
        <w:t xml:space="preserve">the </w:t>
      </w:r>
      <w:r w:rsidR="00594423" w:rsidRPr="6E0B3B4E">
        <w:rPr>
          <w:rFonts w:ascii="Segoe UI" w:eastAsia="Segoe UI" w:hAnsi="Segoe UI" w:cs="Segoe UI"/>
          <w:color w:val="auto"/>
          <w:sz w:val="22"/>
          <w:szCs w:val="22"/>
        </w:rPr>
        <w:t>Whistle</w:t>
      </w:r>
      <w:r w:rsidRPr="6E0B3B4E">
        <w:rPr>
          <w:rFonts w:ascii="Segoe UI" w:eastAsia="Segoe UI" w:hAnsi="Segoe UI" w:cs="Segoe UI"/>
          <w:color w:val="auto"/>
          <w:sz w:val="22"/>
          <w:szCs w:val="22"/>
        </w:rPr>
        <w:t>blower is unable to remain anonymous</w:t>
      </w:r>
      <w:r w:rsidR="00700CE2" w:rsidRPr="6E0B3B4E">
        <w:rPr>
          <w:rFonts w:ascii="Segoe UI" w:eastAsia="Segoe UI" w:hAnsi="Segoe UI" w:cs="Segoe UI"/>
          <w:color w:val="auto"/>
          <w:sz w:val="22"/>
          <w:szCs w:val="22"/>
        </w:rPr>
        <w:t>,</w:t>
      </w:r>
      <w:r w:rsidRPr="6E0B3B4E">
        <w:rPr>
          <w:rFonts w:ascii="Segoe UI" w:eastAsia="Segoe UI" w:hAnsi="Segoe UI" w:cs="Segoe UI"/>
          <w:color w:val="auto"/>
          <w:sz w:val="22"/>
          <w:szCs w:val="22"/>
        </w:rPr>
        <w:t xml:space="preserve"> they must remain f</w:t>
      </w:r>
      <w:r w:rsidR="00FC4394" w:rsidRPr="6E0B3B4E">
        <w:rPr>
          <w:rFonts w:ascii="Segoe UI" w:eastAsia="Segoe UI" w:hAnsi="Segoe UI" w:cs="Segoe UI"/>
          <w:color w:val="auto"/>
          <w:sz w:val="22"/>
          <w:szCs w:val="22"/>
        </w:rPr>
        <w:t>ree from any retaliatory action</w:t>
      </w:r>
    </w:p>
    <w:p w14:paraId="35471771" w14:textId="27B60FCB" w:rsidR="00031130" w:rsidRPr="00A54770" w:rsidRDefault="00031130" w:rsidP="00AD493B">
      <w:pPr>
        <w:pStyle w:val="BNGNormal"/>
        <w:numPr>
          <w:ilvl w:val="0"/>
          <w:numId w:val="26"/>
        </w:numPr>
        <w:tabs>
          <w:tab w:val="left" w:pos="6096"/>
        </w:tabs>
        <w:spacing w:after="0"/>
        <w:ind w:left="357" w:hanging="357"/>
        <w:rPr>
          <w:rFonts w:ascii="Segoe UI" w:eastAsia="Segoe UI" w:hAnsi="Segoe UI" w:cs="Segoe UI"/>
          <w:color w:val="404040" w:themeColor="text1" w:themeTint="BF"/>
          <w:sz w:val="22"/>
          <w:szCs w:val="22"/>
        </w:rPr>
      </w:pPr>
      <w:r w:rsidRPr="6E0B3B4E">
        <w:rPr>
          <w:rFonts w:ascii="Segoe UI" w:eastAsia="Segoe UI" w:hAnsi="Segoe UI" w:cs="Segoe UI"/>
          <w:color w:val="auto"/>
          <w:sz w:val="22"/>
          <w:szCs w:val="22"/>
        </w:rPr>
        <w:t xml:space="preserve">During and after the investigation the WPO should monitor for any detriment or threats towards the </w:t>
      </w:r>
      <w:r w:rsidR="00501A10">
        <w:rPr>
          <w:rFonts w:ascii="Segoe UI" w:eastAsia="Segoe UI" w:hAnsi="Segoe UI" w:cs="Segoe UI"/>
          <w:color w:val="auto"/>
          <w:sz w:val="22"/>
          <w:szCs w:val="22"/>
        </w:rPr>
        <w:t>w</w:t>
      </w:r>
      <w:r w:rsidR="00501A10" w:rsidRPr="6E0B3B4E">
        <w:rPr>
          <w:rFonts w:ascii="Segoe UI" w:eastAsia="Segoe UI" w:hAnsi="Segoe UI" w:cs="Segoe UI"/>
          <w:color w:val="auto"/>
          <w:sz w:val="22"/>
          <w:szCs w:val="22"/>
        </w:rPr>
        <w:t>histleblower</w:t>
      </w:r>
      <w:r w:rsidRPr="6E0B3B4E">
        <w:rPr>
          <w:rFonts w:ascii="Segoe UI" w:eastAsia="Segoe UI" w:hAnsi="Segoe UI" w:cs="Segoe UI"/>
          <w:color w:val="auto"/>
          <w:sz w:val="22"/>
          <w:szCs w:val="22"/>
        </w:rPr>
        <w:t xml:space="preserve"> from any member of the organisation</w:t>
      </w:r>
    </w:p>
    <w:p w14:paraId="4680544B" w14:textId="4953B037" w:rsidR="00274B7B" w:rsidRPr="00274B7B" w:rsidRDefault="003253A5" w:rsidP="00AD493B">
      <w:pPr>
        <w:pStyle w:val="BNGNormal"/>
        <w:numPr>
          <w:ilvl w:val="0"/>
          <w:numId w:val="26"/>
        </w:numPr>
        <w:tabs>
          <w:tab w:val="left" w:pos="6096"/>
        </w:tabs>
        <w:spacing w:after="0"/>
        <w:ind w:left="357" w:hanging="357"/>
        <w:rPr>
          <w:rFonts w:ascii="Segoe UI" w:eastAsia="Segoe UI" w:hAnsi="Segoe UI" w:cs="Segoe UI"/>
          <w:color w:val="auto"/>
          <w:sz w:val="22"/>
          <w:szCs w:val="22"/>
        </w:rPr>
      </w:pPr>
      <w:r w:rsidRPr="6E0B3B4E">
        <w:rPr>
          <w:rFonts w:ascii="Segoe UI" w:eastAsia="Segoe UI" w:hAnsi="Segoe UI" w:cs="Segoe UI"/>
          <w:color w:val="auto"/>
          <w:sz w:val="22"/>
          <w:szCs w:val="22"/>
        </w:rPr>
        <w:t>All disciplinary action will be proportionate to the seriousness of the breach</w:t>
      </w:r>
      <w:r w:rsidR="0056564A" w:rsidRPr="6E0B3B4E">
        <w:rPr>
          <w:rFonts w:ascii="Segoe UI" w:eastAsia="Segoe UI" w:hAnsi="Segoe UI" w:cs="Segoe UI"/>
          <w:color w:val="auto"/>
          <w:sz w:val="22"/>
          <w:szCs w:val="22"/>
        </w:rPr>
        <w:t>.</w:t>
      </w:r>
    </w:p>
    <w:p w14:paraId="60A49DB9" w14:textId="77777777" w:rsidR="004E0A35" w:rsidRDefault="004E0A35" w:rsidP="6E0B3B4E">
      <w:pPr>
        <w:pStyle w:val="BNGNormal"/>
        <w:tabs>
          <w:tab w:val="left" w:pos="6096"/>
        </w:tabs>
        <w:spacing w:line="276" w:lineRule="auto"/>
        <w:rPr>
          <w:rFonts w:ascii="Segoe UI" w:eastAsia="Segoe UI" w:hAnsi="Segoe UI" w:cs="Segoe UI"/>
          <w:b/>
          <w:bCs/>
          <w:color w:val="auto"/>
          <w:sz w:val="22"/>
          <w:szCs w:val="22"/>
        </w:rPr>
      </w:pPr>
    </w:p>
    <w:p w14:paraId="7FA6FC3C" w14:textId="404EDD91" w:rsidR="008F77BD" w:rsidRPr="00D35730" w:rsidRDefault="008F77BD" w:rsidP="6E0B3B4E">
      <w:pPr>
        <w:pStyle w:val="BNGNormal"/>
        <w:tabs>
          <w:tab w:val="left" w:pos="6096"/>
        </w:tabs>
        <w:spacing w:line="276" w:lineRule="auto"/>
        <w:rPr>
          <w:rFonts w:ascii="Segoe UI" w:eastAsia="Segoe UI" w:hAnsi="Segoe UI" w:cs="Segoe UI"/>
          <w:b/>
          <w:color w:val="auto"/>
          <w:sz w:val="22"/>
          <w:szCs w:val="22"/>
        </w:rPr>
      </w:pPr>
      <w:r w:rsidRPr="6E0B3B4E">
        <w:rPr>
          <w:rFonts w:ascii="Segoe UI" w:eastAsia="Segoe UI" w:hAnsi="Segoe UI" w:cs="Segoe UI"/>
          <w:b/>
          <w:bCs/>
          <w:color w:val="auto"/>
          <w:sz w:val="22"/>
          <w:szCs w:val="22"/>
        </w:rPr>
        <w:t>Documentation</w:t>
      </w:r>
      <w:r w:rsidR="00D35730">
        <w:rPr>
          <w:rFonts w:ascii="Segoe UI" w:eastAsia="Segoe UI" w:hAnsi="Segoe UI" w:cs="Segoe UI"/>
          <w:b/>
          <w:bCs/>
          <w:color w:val="auto"/>
          <w:sz w:val="22"/>
          <w:szCs w:val="22"/>
        </w:rPr>
        <w:br/>
      </w:r>
      <w:r w:rsidR="00AB7CD9" w:rsidRPr="6E0B3B4E">
        <w:rPr>
          <w:rFonts w:ascii="Segoe UI" w:eastAsia="Segoe UI" w:hAnsi="Segoe UI" w:cs="Segoe UI"/>
          <w:color w:val="auto"/>
          <w:sz w:val="22"/>
          <w:szCs w:val="22"/>
        </w:rPr>
        <w:t>Throughout the course of the investiga</w:t>
      </w:r>
      <w:r w:rsidR="007B36BD" w:rsidRPr="6E0B3B4E">
        <w:rPr>
          <w:rFonts w:ascii="Segoe UI" w:eastAsia="Segoe UI" w:hAnsi="Segoe UI" w:cs="Segoe UI"/>
          <w:color w:val="auto"/>
          <w:sz w:val="22"/>
          <w:szCs w:val="22"/>
        </w:rPr>
        <w:t>tion conversations, interviews, communications and relevant doc</w:t>
      </w:r>
      <w:r w:rsidR="0085060E" w:rsidRPr="6E0B3B4E">
        <w:rPr>
          <w:rFonts w:ascii="Segoe UI" w:eastAsia="Segoe UI" w:hAnsi="Segoe UI" w:cs="Segoe UI"/>
          <w:color w:val="auto"/>
          <w:sz w:val="22"/>
          <w:szCs w:val="22"/>
        </w:rPr>
        <w:t xml:space="preserve">uments </w:t>
      </w:r>
      <w:r w:rsidR="00FF13F1" w:rsidRPr="6E0B3B4E">
        <w:rPr>
          <w:rFonts w:ascii="Segoe UI" w:eastAsia="Segoe UI" w:hAnsi="Segoe UI" w:cs="Segoe UI"/>
          <w:color w:val="auto"/>
          <w:sz w:val="22"/>
          <w:szCs w:val="22"/>
        </w:rPr>
        <w:t xml:space="preserve">will be </w:t>
      </w:r>
      <w:r w:rsidR="2E33BF6D" w:rsidRPr="26A50484">
        <w:rPr>
          <w:rFonts w:ascii="Segoe UI" w:eastAsia="Segoe UI" w:hAnsi="Segoe UI" w:cs="Segoe UI"/>
          <w:color w:val="auto"/>
          <w:sz w:val="22"/>
          <w:szCs w:val="22"/>
        </w:rPr>
        <w:t>reported to the Board,</w:t>
      </w:r>
      <w:r w:rsidR="00FF13F1" w:rsidRPr="26A50484">
        <w:rPr>
          <w:rFonts w:ascii="Segoe UI" w:eastAsia="Segoe UI" w:hAnsi="Segoe UI" w:cs="Segoe UI"/>
          <w:color w:val="auto"/>
          <w:sz w:val="22"/>
          <w:szCs w:val="22"/>
        </w:rPr>
        <w:t xml:space="preserve"> </w:t>
      </w:r>
      <w:r w:rsidR="0085060E" w:rsidRPr="6E0B3B4E">
        <w:rPr>
          <w:rFonts w:ascii="Segoe UI" w:eastAsia="Segoe UI" w:hAnsi="Segoe UI" w:cs="Segoe UI"/>
          <w:color w:val="auto"/>
          <w:sz w:val="22"/>
          <w:szCs w:val="22"/>
        </w:rPr>
        <w:t>recorded and stored.</w:t>
      </w:r>
      <w:r w:rsidRPr="6E0B3B4E">
        <w:rPr>
          <w:rFonts w:ascii="Segoe UI" w:eastAsia="Segoe UI" w:hAnsi="Segoe UI" w:cs="Segoe UI"/>
          <w:color w:val="auto"/>
          <w:sz w:val="22"/>
          <w:szCs w:val="22"/>
        </w:rPr>
        <w:t xml:space="preserve"> Upon </w:t>
      </w:r>
      <w:r w:rsidR="007803E2" w:rsidRPr="6E0B3B4E">
        <w:rPr>
          <w:rFonts w:ascii="Segoe UI" w:eastAsia="Segoe UI" w:hAnsi="Segoe UI" w:cs="Segoe UI"/>
          <w:color w:val="auto"/>
          <w:sz w:val="22"/>
          <w:szCs w:val="22"/>
        </w:rPr>
        <w:t>completion,</w:t>
      </w:r>
      <w:r w:rsidRPr="6E0B3B4E">
        <w:rPr>
          <w:rFonts w:ascii="Segoe UI" w:eastAsia="Segoe UI" w:hAnsi="Segoe UI" w:cs="Segoe UI"/>
          <w:color w:val="auto"/>
          <w:sz w:val="22"/>
          <w:szCs w:val="22"/>
        </w:rPr>
        <w:t xml:space="preserve"> an investigation report </w:t>
      </w:r>
      <w:r w:rsidR="00700CE2" w:rsidRPr="6E0B3B4E">
        <w:rPr>
          <w:rFonts w:ascii="Segoe UI" w:eastAsia="Segoe UI" w:hAnsi="Segoe UI" w:cs="Segoe UI"/>
          <w:color w:val="auto"/>
          <w:sz w:val="22"/>
          <w:szCs w:val="22"/>
        </w:rPr>
        <w:t xml:space="preserve">will be </w:t>
      </w:r>
      <w:r w:rsidRPr="6E0B3B4E">
        <w:rPr>
          <w:rFonts w:ascii="Segoe UI" w:eastAsia="Segoe UI" w:hAnsi="Segoe UI" w:cs="Segoe UI"/>
          <w:color w:val="auto"/>
          <w:sz w:val="22"/>
          <w:szCs w:val="22"/>
        </w:rPr>
        <w:t xml:space="preserve">prepared </w:t>
      </w:r>
      <w:r w:rsidR="7DC935C9" w:rsidRPr="26A50484">
        <w:rPr>
          <w:rFonts w:ascii="Segoe UI" w:eastAsia="Segoe UI" w:hAnsi="Segoe UI" w:cs="Segoe UI"/>
          <w:color w:val="auto"/>
          <w:sz w:val="22"/>
          <w:szCs w:val="22"/>
        </w:rPr>
        <w:t>for the Board</w:t>
      </w:r>
      <w:r w:rsidRPr="26A50484">
        <w:rPr>
          <w:rFonts w:ascii="Segoe UI" w:eastAsia="Segoe UI" w:hAnsi="Segoe UI" w:cs="Segoe UI"/>
          <w:color w:val="auto"/>
          <w:sz w:val="22"/>
          <w:szCs w:val="22"/>
        </w:rPr>
        <w:t>.</w:t>
      </w:r>
      <w:r w:rsidRPr="6E0B3B4E">
        <w:rPr>
          <w:rFonts w:ascii="Segoe UI" w:eastAsia="Segoe UI" w:hAnsi="Segoe UI" w:cs="Segoe UI"/>
          <w:color w:val="auto"/>
          <w:sz w:val="22"/>
          <w:szCs w:val="22"/>
        </w:rPr>
        <w:t xml:space="preserve"> The investigation report will include:</w:t>
      </w:r>
    </w:p>
    <w:p w14:paraId="44278880" w14:textId="77B76862" w:rsidR="008F77BD" w:rsidRPr="001C1E0D" w:rsidRDefault="008F77BD" w:rsidP="00AD493B">
      <w:pPr>
        <w:pStyle w:val="BNGNormal"/>
        <w:numPr>
          <w:ilvl w:val="0"/>
          <w:numId w:val="25"/>
        </w:numPr>
        <w:tabs>
          <w:tab w:val="left" w:pos="6096"/>
        </w:tabs>
        <w:spacing w:after="0"/>
        <w:ind w:left="357" w:hanging="357"/>
        <w:rPr>
          <w:rFonts w:ascii="Segoe UI" w:eastAsia="Segoe UI" w:hAnsi="Segoe UI" w:cs="Segoe UI"/>
          <w:color w:val="auto"/>
          <w:sz w:val="22"/>
          <w:szCs w:val="22"/>
        </w:rPr>
      </w:pPr>
      <w:r w:rsidRPr="6E0B3B4E">
        <w:rPr>
          <w:rFonts w:ascii="Segoe UI" w:eastAsia="Segoe UI" w:hAnsi="Segoe UI" w:cs="Segoe UI"/>
          <w:color w:val="auto"/>
          <w:sz w:val="22"/>
          <w:szCs w:val="22"/>
        </w:rPr>
        <w:t>The allegations</w:t>
      </w:r>
    </w:p>
    <w:p w14:paraId="3BAC7655" w14:textId="4D772DDE" w:rsidR="008F77BD" w:rsidRPr="001C1E0D" w:rsidRDefault="002B4BAD" w:rsidP="00AD493B">
      <w:pPr>
        <w:pStyle w:val="BNGNormal"/>
        <w:numPr>
          <w:ilvl w:val="0"/>
          <w:numId w:val="25"/>
        </w:numPr>
        <w:tabs>
          <w:tab w:val="left" w:pos="6096"/>
        </w:tabs>
        <w:spacing w:after="0"/>
        <w:ind w:left="357" w:hanging="357"/>
        <w:rPr>
          <w:rFonts w:ascii="Segoe UI" w:eastAsia="Segoe UI" w:hAnsi="Segoe UI" w:cs="Segoe UI"/>
          <w:color w:val="auto"/>
          <w:sz w:val="22"/>
          <w:szCs w:val="22"/>
        </w:rPr>
      </w:pPr>
      <w:r w:rsidRPr="5625A8B8">
        <w:rPr>
          <w:rFonts w:ascii="Segoe UI" w:eastAsia="Segoe UI" w:hAnsi="Segoe UI" w:cs="Segoe UI"/>
          <w:color w:val="auto"/>
          <w:sz w:val="22"/>
          <w:szCs w:val="22"/>
        </w:rPr>
        <w:t>A statement of facts and the evidence</w:t>
      </w:r>
    </w:p>
    <w:p w14:paraId="624480EE" w14:textId="2FC18F5D" w:rsidR="002B4BAD" w:rsidRPr="001C1E0D" w:rsidRDefault="002B4BAD" w:rsidP="00AD493B">
      <w:pPr>
        <w:pStyle w:val="BNGNormal"/>
        <w:numPr>
          <w:ilvl w:val="0"/>
          <w:numId w:val="25"/>
        </w:numPr>
        <w:tabs>
          <w:tab w:val="left" w:pos="6096"/>
        </w:tabs>
        <w:spacing w:after="0"/>
        <w:ind w:left="357" w:hanging="357"/>
        <w:rPr>
          <w:rFonts w:ascii="Segoe UI" w:eastAsia="Segoe UI" w:hAnsi="Segoe UI" w:cs="Segoe UI"/>
          <w:color w:val="auto"/>
          <w:sz w:val="22"/>
          <w:szCs w:val="22"/>
        </w:rPr>
      </w:pPr>
      <w:r w:rsidRPr="6E0B3B4E">
        <w:rPr>
          <w:rFonts w:ascii="Segoe UI" w:eastAsia="Segoe UI" w:hAnsi="Segoe UI" w:cs="Segoe UI"/>
          <w:color w:val="auto"/>
          <w:sz w:val="22"/>
          <w:szCs w:val="22"/>
        </w:rPr>
        <w:t>Conclusions reached by the investigation</w:t>
      </w:r>
    </w:p>
    <w:p w14:paraId="7913136F" w14:textId="03E5F968" w:rsidR="001A4AAA" w:rsidRPr="001C1E0D" w:rsidRDefault="002B4BAD" w:rsidP="00AD493B">
      <w:pPr>
        <w:pStyle w:val="BNGNormal"/>
        <w:numPr>
          <w:ilvl w:val="0"/>
          <w:numId w:val="25"/>
        </w:numPr>
        <w:tabs>
          <w:tab w:val="left" w:pos="6096"/>
        </w:tabs>
        <w:spacing w:after="0"/>
        <w:ind w:left="357" w:hanging="357"/>
        <w:rPr>
          <w:rFonts w:ascii="Segoe UI" w:eastAsia="Segoe UI" w:hAnsi="Segoe UI" w:cs="Segoe UI"/>
          <w:color w:val="auto"/>
          <w:sz w:val="22"/>
          <w:szCs w:val="22"/>
        </w:rPr>
      </w:pPr>
      <w:r w:rsidRPr="6E0B3B4E">
        <w:rPr>
          <w:rFonts w:ascii="Segoe UI" w:eastAsia="Segoe UI" w:hAnsi="Segoe UI" w:cs="Segoe UI"/>
          <w:color w:val="auto"/>
          <w:sz w:val="22"/>
          <w:szCs w:val="22"/>
        </w:rPr>
        <w:t>Recommend</w:t>
      </w:r>
      <w:r w:rsidR="00EE1E0A" w:rsidRPr="6E0B3B4E">
        <w:rPr>
          <w:rFonts w:ascii="Segoe UI" w:eastAsia="Segoe UI" w:hAnsi="Segoe UI" w:cs="Segoe UI"/>
          <w:color w:val="auto"/>
          <w:sz w:val="22"/>
          <w:szCs w:val="22"/>
        </w:rPr>
        <w:t>ed amendments to organisational polic</w:t>
      </w:r>
      <w:r w:rsidR="00AD61D8" w:rsidRPr="6E0B3B4E">
        <w:rPr>
          <w:rFonts w:ascii="Segoe UI" w:eastAsia="Segoe UI" w:hAnsi="Segoe UI" w:cs="Segoe UI"/>
          <w:color w:val="auto"/>
          <w:sz w:val="22"/>
          <w:szCs w:val="22"/>
        </w:rPr>
        <w:t>ies and procedures</w:t>
      </w:r>
      <w:r w:rsidR="001A4AAA" w:rsidRPr="6E0B3B4E">
        <w:rPr>
          <w:rFonts w:ascii="Segoe UI" w:eastAsia="Segoe UI" w:hAnsi="Segoe UI" w:cs="Segoe UI"/>
          <w:color w:val="auto"/>
          <w:sz w:val="22"/>
          <w:szCs w:val="22"/>
        </w:rPr>
        <w:t xml:space="preserve"> to </w:t>
      </w:r>
      <w:r w:rsidRPr="6E0B3B4E">
        <w:rPr>
          <w:rFonts w:ascii="Segoe UI" w:eastAsia="Segoe UI" w:hAnsi="Segoe UI" w:cs="Segoe UI"/>
          <w:color w:val="auto"/>
          <w:sz w:val="22"/>
          <w:szCs w:val="22"/>
        </w:rPr>
        <w:t xml:space="preserve">avoid </w:t>
      </w:r>
      <w:r w:rsidR="001A4AAA" w:rsidRPr="6E0B3B4E">
        <w:rPr>
          <w:rFonts w:ascii="Segoe UI" w:eastAsia="Segoe UI" w:hAnsi="Segoe UI" w:cs="Segoe UI"/>
          <w:color w:val="auto"/>
          <w:sz w:val="22"/>
          <w:szCs w:val="22"/>
        </w:rPr>
        <w:t>future wrongdoing</w:t>
      </w:r>
      <w:r w:rsidR="0042585D" w:rsidRPr="6E0B3B4E">
        <w:rPr>
          <w:rFonts w:ascii="Segoe UI" w:eastAsia="Segoe UI" w:hAnsi="Segoe UI" w:cs="Segoe UI"/>
          <w:color w:val="auto"/>
          <w:sz w:val="22"/>
          <w:szCs w:val="22"/>
        </w:rPr>
        <w:t>s of a similar nature</w:t>
      </w:r>
      <w:r w:rsidR="000C0891" w:rsidRPr="6E0B3B4E">
        <w:rPr>
          <w:rFonts w:ascii="Segoe UI" w:eastAsia="Segoe UI" w:hAnsi="Segoe UI" w:cs="Segoe UI"/>
          <w:color w:val="auto"/>
          <w:sz w:val="22"/>
          <w:szCs w:val="22"/>
        </w:rPr>
        <w:t>.</w:t>
      </w:r>
    </w:p>
    <w:p w14:paraId="60BB2603" w14:textId="282C5681" w:rsidR="00A65A8A" w:rsidRDefault="000C0891" w:rsidP="6E0B3B4E">
      <w:pPr>
        <w:pStyle w:val="BNGNormal"/>
        <w:tabs>
          <w:tab w:val="left" w:pos="6096"/>
        </w:tabs>
        <w:spacing w:line="276" w:lineRule="auto"/>
        <w:rPr>
          <w:rFonts w:ascii="Segoe UI" w:eastAsia="Segoe UI" w:hAnsi="Segoe UI" w:cs="Segoe UI"/>
          <w:color w:val="auto"/>
          <w:sz w:val="22"/>
          <w:szCs w:val="22"/>
        </w:rPr>
      </w:pPr>
      <w:r w:rsidRPr="6E0B3B4E">
        <w:rPr>
          <w:rFonts w:ascii="Segoe UI" w:eastAsia="Segoe UI" w:hAnsi="Segoe UI" w:cs="Segoe UI"/>
          <w:color w:val="auto"/>
          <w:sz w:val="22"/>
          <w:szCs w:val="22"/>
        </w:rPr>
        <w:t xml:space="preserve">All documents relating to </w:t>
      </w:r>
      <w:r w:rsidR="004F4DFF">
        <w:rPr>
          <w:rFonts w:ascii="Segoe UI" w:eastAsia="Segoe UI" w:hAnsi="Segoe UI" w:cs="Segoe UI"/>
          <w:color w:val="auto"/>
          <w:sz w:val="22"/>
          <w:szCs w:val="22"/>
        </w:rPr>
        <w:t>w</w:t>
      </w:r>
      <w:r w:rsidR="00594423" w:rsidRPr="6E0B3B4E">
        <w:rPr>
          <w:rFonts w:ascii="Segoe UI" w:eastAsia="Segoe UI" w:hAnsi="Segoe UI" w:cs="Segoe UI"/>
          <w:color w:val="auto"/>
          <w:sz w:val="22"/>
          <w:szCs w:val="22"/>
        </w:rPr>
        <w:t>histle</w:t>
      </w:r>
      <w:r w:rsidRPr="6E0B3B4E">
        <w:rPr>
          <w:rFonts w:ascii="Segoe UI" w:eastAsia="Segoe UI" w:hAnsi="Segoe UI" w:cs="Segoe UI"/>
          <w:color w:val="auto"/>
          <w:sz w:val="22"/>
          <w:szCs w:val="22"/>
        </w:rPr>
        <w:t xml:space="preserve">blowing reports and investigations must be kept securely and confidentially, and access to documents granted only when necessary. </w:t>
      </w:r>
    </w:p>
    <w:p w14:paraId="347B3083" w14:textId="55A7240B" w:rsidR="00274B7B" w:rsidRPr="00274B7B" w:rsidRDefault="5E8A9203" w:rsidP="6E0B3B4E">
      <w:pPr>
        <w:pStyle w:val="BNGNormal"/>
        <w:tabs>
          <w:tab w:val="left" w:pos="6096"/>
        </w:tabs>
        <w:spacing w:line="276" w:lineRule="auto"/>
        <w:rPr>
          <w:rFonts w:ascii="Segoe UI" w:eastAsia="Segoe UI" w:hAnsi="Segoe UI" w:cs="Segoe UI"/>
          <w:color w:val="auto"/>
          <w:sz w:val="22"/>
          <w:szCs w:val="22"/>
        </w:rPr>
      </w:pPr>
      <w:r w:rsidRPr="6E0B3B4E">
        <w:rPr>
          <w:rFonts w:ascii="Segoe UI" w:eastAsia="Segoe UI" w:hAnsi="Segoe UI" w:cs="Segoe UI"/>
          <w:color w:val="auto"/>
          <w:sz w:val="22"/>
          <w:szCs w:val="22"/>
        </w:rPr>
        <w:t xml:space="preserve">The </w:t>
      </w:r>
      <w:r w:rsidR="002450DB" w:rsidRPr="6E0B3B4E">
        <w:rPr>
          <w:rFonts w:ascii="Segoe UI" w:eastAsia="Segoe UI" w:hAnsi="Segoe UI" w:cs="Segoe UI"/>
          <w:color w:val="auto"/>
          <w:sz w:val="22"/>
          <w:szCs w:val="22"/>
        </w:rPr>
        <w:t>Whistle</w:t>
      </w:r>
      <w:r w:rsidRPr="6E0B3B4E">
        <w:rPr>
          <w:rFonts w:ascii="Segoe UI" w:eastAsia="Segoe UI" w:hAnsi="Segoe UI" w:cs="Segoe UI"/>
          <w:color w:val="auto"/>
          <w:sz w:val="22"/>
          <w:szCs w:val="22"/>
        </w:rPr>
        <w:t xml:space="preserve">blower will be kept informed of the progress and outcomes of the investigation. </w:t>
      </w:r>
    </w:p>
    <w:p w14:paraId="610B5558" w14:textId="576E23ED" w:rsidR="04AE99C6" w:rsidRDefault="04AE99C6" w:rsidP="6E0B3B4E">
      <w:pPr>
        <w:pStyle w:val="BNGNormal"/>
        <w:tabs>
          <w:tab w:val="left" w:pos="6096"/>
        </w:tabs>
        <w:spacing w:line="276" w:lineRule="auto"/>
        <w:rPr>
          <w:rFonts w:ascii="Segoe UI" w:eastAsia="Segoe UI" w:hAnsi="Segoe UI" w:cs="Segoe UI"/>
          <w:b/>
          <w:bCs/>
          <w:color w:val="auto"/>
          <w:sz w:val="22"/>
          <w:szCs w:val="22"/>
        </w:rPr>
      </w:pPr>
    </w:p>
    <w:p w14:paraId="555402F4" w14:textId="3820A4B1" w:rsidR="6D0B9983" w:rsidRPr="00D35730" w:rsidRDefault="6D0B9983" w:rsidP="6E0B3B4E">
      <w:pPr>
        <w:pStyle w:val="BNGNormal"/>
        <w:tabs>
          <w:tab w:val="left" w:pos="6096"/>
        </w:tabs>
        <w:spacing w:line="276" w:lineRule="auto"/>
        <w:rPr>
          <w:rFonts w:ascii="Segoe UI" w:eastAsia="Segoe UI" w:hAnsi="Segoe UI" w:cs="Segoe UI"/>
          <w:b/>
          <w:color w:val="auto"/>
          <w:sz w:val="22"/>
          <w:szCs w:val="22"/>
        </w:rPr>
      </w:pPr>
      <w:r w:rsidRPr="6E0B3B4E">
        <w:rPr>
          <w:rFonts w:ascii="Segoe UI" w:eastAsia="Segoe UI" w:hAnsi="Segoe UI" w:cs="Segoe UI"/>
          <w:b/>
          <w:bCs/>
          <w:color w:val="auto"/>
          <w:sz w:val="22"/>
          <w:szCs w:val="22"/>
        </w:rPr>
        <w:t xml:space="preserve">Support and </w:t>
      </w:r>
      <w:r w:rsidR="050742C6" w:rsidRPr="7C810BDA">
        <w:rPr>
          <w:rFonts w:ascii="Segoe UI" w:eastAsia="Segoe UI" w:hAnsi="Segoe UI" w:cs="Segoe UI"/>
          <w:b/>
          <w:bCs/>
          <w:color w:val="auto"/>
          <w:sz w:val="22"/>
          <w:szCs w:val="22"/>
        </w:rPr>
        <w:t>P</w:t>
      </w:r>
      <w:r w:rsidRPr="7C810BDA">
        <w:rPr>
          <w:rFonts w:ascii="Segoe UI" w:eastAsia="Segoe UI" w:hAnsi="Segoe UI" w:cs="Segoe UI"/>
          <w:b/>
          <w:bCs/>
          <w:color w:val="auto"/>
          <w:sz w:val="22"/>
          <w:szCs w:val="22"/>
        </w:rPr>
        <w:t>rotection</w:t>
      </w:r>
      <w:r w:rsidRPr="6E0B3B4E">
        <w:rPr>
          <w:rFonts w:ascii="Segoe UI" w:eastAsia="Segoe UI" w:hAnsi="Segoe UI" w:cs="Segoe UI"/>
          <w:b/>
          <w:bCs/>
          <w:color w:val="auto"/>
          <w:sz w:val="22"/>
          <w:szCs w:val="22"/>
        </w:rPr>
        <w:t xml:space="preserve"> for Whistleblowers </w:t>
      </w:r>
      <w:r w:rsidR="00D35730">
        <w:rPr>
          <w:rFonts w:ascii="Segoe UI" w:eastAsia="Segoe UI" w:hAnsi="Segoe UI" w:cs="Segoe UI"/>
          <w:b/>
          <w:bCs/>
          <w:color w:val="auto"/>
          <w:sz w:val="22"/>
          <w:szCs w:val="22"/>
        </w:rPr>
        <w:br/>
      </w:r>
      <w:r w:rsidR="1F29072A" w:rsidRPr="5625A8B8">
        <w:rPr>
          <w:rFonts w:ascii="Segoe UI" w:eastAsia="Segoe UI" w:hAnsi="Segoe UI" w:cs="Segoe UI"/>
          <w:color w:val="auto"/>
          <w:sz w:val="22"/>
          <w:szCs w:val="22"/>
        </w:rPr>
        <w:t xml:space="preserve">CADL </w:t>
      </w:r>
      <w:r w:rsidRPr="5625A8B8">
        <w:rPr>
          <w:rFonts w:ascii="Segoe UI" w:eastAsia="Segoe UI" w:hAnsi="Segoe UI" w:cs="Segoe UI"/>
          <w:color w:val="auto"/>
          <w:sz w:val="22"/>
          <w:szCs w:val="22"/>
        </w:rPr>
        <w:t xml:space="preserve">is committed to protecting anyone who makes a </w:t>
      </w:r>
      <w:r w:rsidR="3ABF0126" w:rsidRPr="5625A8B8">
        <w:rPr>
          <w:rFonts w:ascii="Segoe UI" w:eastAsia="Segoe UI" w:hAnsi="Segoe UI" w:cs="Segoe UI"/>
          <w:color w:val="auto"/>
          <w:sz w:val="22"/>
          <w:szCs w:val="22"/>
        </w:rPr>
        <w:t>disclosure.</w:t>
      </w:r>
      <w:r w:rsidRPr="5625A8B8">
        <w:rPr>
          <w:rFonts w:ascii="Segoe UI" w:eastAsia="Segoe UI" w:hAnsi="Segoe UI" w:cs="Segoe UI"/>
          <w:color w:val="auto"/>
          <w:sz w:val="22"/>
          <w:szCs w:val="22"/>
        </w:rPr>
        <w:t xml:space="preserve"> Whistleblowers found to have made </w:t>
      </w:r>
      <w:r w:rsidR="069FE798" w:rsidRPr="5625A8B8">
        <w:rPr>
          <w:rFonts w:ascii="Segoe UI" w:eastAsia="Segoe UI" w:hAnsi="Segoe UI" w:cs="Segoe UI"/>
          <w:color w:val="auto"/>
          <w:sz w:val="22"/>
          <w:szCs w:val="22"/>
        </w:rPr>
        <w:t xml:space="preserve">a disclosure </w:t>
      </w:r>
      <w:r w:rsidRPr="5625A8B8">
        <w:rPr>
          <w:rFonts w:ascii="Segoe UI" w:eastAsia="Segoe UI" w:hAnsi="Segoe UI" w:cs="Segoe UI"/>
          <w:color w:val="auto"/>
          <w:sz w:val="22"/>
          <w:szCs w:val="22"/>
        </w:rPr>
        <w:t xml:space="preserve">in good faith, according to organisational procedures and based on </w:t>
      </w:r>
      <w:r w:rsidRPr="5625A8B8">
        <w:rPr>
          <w:rFonts w:ascii="Segoe UI" w:eastAsia="Segoe UI" w:hAnsi="Segoe UI" w:cs="Segoe UI"/>
          <w:color w:val="auto"/>
          <w:sz w:val="22"/>
          <w:szCs w:val="22"/>
        </w:rPr>
        <w:lastRenderedPageBreak/>
        <w:t>reasonable grounds will receive support and protection as below:</w:t>
      </w:r>
    </w:p>
    <w:p w14:paraId="61050B0E" w14:textId="0E88B7FD" w:rsidR="6D0B9983" w:rsidRDefault="6D0B9983" w:rsidP="00414CD2">
      <w:pPr>
        <w:pStyle w:val="BNGNormal"/>
        <w:numPr>
          <w:ilvl w:val="0"/>
          <w:numId w:val="35"/>
        </w:numPr>
        <w:tabs>
          <w:tab w:val="left" w:pos="6096"/>
        </w:tabs>
        <w:spacing w:after="0"/>
        <w:rPr>
          <w:rFonts w:ascii="Segoe UI" w:eastAsia="Segoe UI" w:hAnsi="Segoe UI" w:cs="Segoe UI"/>
          <w:color w:val="auto"/>
          <w:sz w:val="22"/>
          <w:szCs w:val="22"/>
        </w:rPr>
      </w:pPr>
      <w:r w:rsidRPr="6E0B3B4E">
        <w:rPr>
          <w:rFonts w:ascii="Segoe UI" w:eastAsia="Segoe UI" w:hAnsi="Segoe UI" w:cs="Segoe UI"/>
          <w:color w:val="auto"/>
          <w:sz w:val="22"/>
          <w:szCs w:val="22"/>
        </w:rPr>
        <w:t xml:space="preserve">The confidentiality of a </w:t>
      </w:r>
      <w:r w:rsidR="009350B6">
        <w:rPr>
          <w:rFonts w:ascii="Segoe UI" w:eastAsia="Segoe UI" w:hAnsi="Segoe UI" w:cs="Segoe UI"/>
          <w:color w:val="auto"/>
          <w:sz w:val="22"/>
          <w:szCs w:val="22"/>
        </w:rPr>
        <w:t>w</w:t>
      </w:r>
      <w:r w:rsidRPr="6E0B3B4E">
        <w:rPr>
          <w:rFonts w:ascii="Segoe UI" w:eastAsia="Segoe UI" w:hAnsi="Segoe UI" w:cs="Segoe UI"/>
          <w:color w:val="auto"/>
          <w:sz w:val="22"/>
          <w:szCs w:val="22"/>
        </w:rPr>
        <w:t xml:space="preserve">histleblower’s identity will be kept confidential as required, unless disclosure </w:t>
      </w:r>
      <w:r w:rsidR="00AA0629" w:rsidRPr="6E0B3B4E">
        <w:rPr>
          <w:rFonts w:ascii="Segoe UI" w:eastAsia="Segoe UI" w:hAnsi="Segoe UI" w:cs="Segoe UI"/>
          <w:color w:val="auto"/>
          <w:sz w:val="22"/>
          <w:szCs w:val="22"/>
        </w:rPr>
        <w:t xml:space="preserve">of their identity </w:t>
      </w:r>
      <w:r w:rsidRPr="6E0B3B4E">
        <w:rPr>
          <w:rFonts w:ascii="Segoe UI" w:eastAsia="Segoe UI" w:hAnsi="Segoe UI" w:cs="Segoe UI"/>
          <w:color w:val="auto"/>
          <w:sz w:val="22"/>
          <w:szCs w:val="22"/>
        </w:rPr>
        <w:t>is:</w:t>
      </w:r>
    </w:p>
    <w:p w14:paraId="30950063" w14:textId="0F664D13" w:rsidR="6D0B9983" w:rsidRDefault="6D0B9983" w:rsidP="00414CD2">
      <w:pPr>
        <w:pStyle w:val="BNGNormal"/>
        <w:numPr>
          <w:ilvl w:val="1"/>
          <w:numId w:val="35"/>
        </w:numPr>
        <w:tabs>
          <w:tab w:val="left" w:pos="6096"/>
        </w:tabs>
        <w:spacing w:after="0"/>
        <w:rPr>
          <w:rFonts w:ascii="Segoe UI" w:eastAsia="Segoe UI" w:hAnsi="Segoe UI" w:cs="Segoe UI"/>
          <w:color w:val="auto"/>
          <w:sz w:val="22"/>
          <w:szCs w:val="22"/>
        </w:rPr>
      </w:pPr>
      <w:r w:rsidRPr="6E0B3B4E">
        <w:rPr>
          <w:rFonts w:ascii="Segoe UI" w:eastAsia="Segoe UI" w:hAnsi="Segoe UI" w:cs="Segoe UI"/>
          <w:color w:val="auto"/>
          <w:sz w:val="22"/>
          <w:szCs w:val="22"/>
        </w:rPr>
        <w:t>Consented to by the whistleblower</w:t>
      </w:r>
    </w:p>
    <w:p w14:paraId="09BA1247" w14:textId="5FBE7811" w:rsidR="6D0B9983" w:rsidRDefault="6D0B9983" w:rsidP="00414CD2">
      <w:pPr>
        <w:pStyle w:val="BNGNormal"/>
        <w:numPr>
          <w:ilvl w:val="1"/>
          <w:numId w:val="35"/>
        </w:numPr>
        <w:tabs>
          <w:tab w:val="left" w:pos="6096"/>
        </w:tabs>
        <w:spacing w:after="0"/>
        <w:rPr>
          <w:rFonts w:ascii="Segoe UI" w:eastAsia="Segoe UI" w:hAnsi="Segoe UI" w:cs="Segoe UI"/>
          <w:color w:val="auto"/>
          <w:sz w:val="22"/>
          <w:szCs w:val="22"/>
        </w:rPr>
      </w:pPr>
      <w:r w:rsidRPr="140BBF03">
        <w:rPr>
          <w:rFonts w:ascii="Segoe UI" w:eastAsia="Segoe UI" w:hAnsi="Segoe UI" w:cs="Segoe UI"/>
          <w:color w:val="auto"/>
          <w:sz w:val="22"/>
          <w:szCs w:val="22"/>
        </w:rPr>
        <w:t xml:space="preserve">Required by law to a regulatory </w:t>
      </w:r>
      <w:r w:rsidR="0A747CE6" w:rsidRPr="140BBF03">
        <w:rPr>
          <w:rFonts w:ascii="Segoe UI" w:eastAsia="Segoe UI" w:hAnsi="Segoe UI" w:cs="Segoe UI"/>
          <w:color w:val="auto"/>
          <w:sz w:val="22"/>
          <w:szCs w:val="22"/>
        </w:rPr>
        <w:t>authority</w:t>
      </w:r>
      <w:r w:rsidRPr="140BBF03">
        <w:rPr>
          <w:rFonts w:ascii="Segoe UI" w:eastAsia="Segoe UI" w:hAnsi="Segoe UI" w:cs="Segoe UI"/>
          <w:color w:val="auto"/>
          <w:sz w:val="22"/>
          <w:szCs w:val="22"/>
        </w:rPr>
        <w:t xml:space="preserve"> to protect health and safety</w:t>
      </w:r>
    </w:p>
    <w:p w14:paraId="5A8FA060" w14:textId="2E072533" w:rsidR="6D0B9983" w:rsidRDefault="6D0B9983" w:rsidP="00414CD2">
      <w:pPr>
        <w:pStyle w:val="BNGNormal"/>
        <w:numPr>
          <w:ilvl w:val="0"/>
          <w:numId w:val="35"/>
        </w:numPr>
        <w:tabs>
          <w:tab w:val="left" w:pos="6096"/>
        </w:tabs>
        <w:spacing w:after="0"/>
        <w:rPr>
          <w:rFonts w:ascii="Segoe UI" w:eastAsia="Segoe UI" w:hAnsi="Segoe UI" w:cs="Segoe UI"/>
          <w:color w:val="auto"/>
          <w:sz w:val="22"/>
          <w:szCs w:val="22"/>
        </w:rPr>
      </w:pPr>
      <w:r w:rsidRPr="5625A8B8">
        <w:rPr>
          <w:rFonts w:ascii="Segoe UI" w:eastAsia="Segoe UI" w:hAnsi="Segoe UI" w:cs="Segoe UI"/>
          <w:color w:val="auto"/>
          <w:sz w:val="22"/>
          <w:szCs w:val="22"/>
        </w:rPr>
        <w:t xml:space="preserve">The </w:t>
      </w:r>
      <w:r w:rsidR="009350B6">
        <w:rPr>
          <w:rFonts w:ascii="Segoe UI" w:eastAsia="Segoe UI" w:hAnsi="Segoe UI" w:cs="Segoe UI"/>
          <w:color w:val="auto"/>
          <w:sz w:val="22"/>
          <w:szCs w:val="22"/>
        </w:rPr>
        <w:t>w</w:t>
      </w:r>
      <w:r w:rsidR="009350B6" w:rsidRPr="5625A8B8">
        <w:rPr>
          <w:rFonts w:ascii="Segoe UI" w:eastAsia="Segoe UI" w:hAnsi="Segoe UI" w:cs="Segoe UI"/>
          <w:color w:val="auto"/>
          <w:sz w:val="22"/>
          <w:szCs w:val="22"/>
        </w:rPr>
        <w:t>histleblower</w:t>
      </w:r>
      <w:r w:rsidRPr="5625A8B8">
        <w:rPr>
          <w:rFonts w:ascii="Segoe UI" w:eastAsia="Segoe UI" w:hAnsi="Segoe UI" w:cs="Segoe UI"/>
          <w:color w:val="auto"/>
          <w:sz w:val="22"/>
          <w:szCs w:val="22"/>
        </w:rPr>
        <w:t xml:space="preserve"> can elect for their </w:t>
      </w:r>
      <w:r w:rsidR="3463FBD3" w:rsidRPr="5625A8B8">
        <w:rPr>
          <w:rFonts w:ascii="Segoe UI" w:eastAsia="Segoe UI" w:hAnsi="Segoe UI" w:cs="Segoe UI"/>
          <w:color w:val="auto"/>
          <w:sz w:val="22"/>
          <w:szCs w:val="22"/>
        </w:rPr>
        <w:t>disclosure</w:t>
      </w:r>
      <w:r w:rsidR="00AA0629" w:rsidRPr="5625A8B8">
        <w:rPr>
          <w:rFonts w:ascii="Segoe UI" w:eastAsia="Segoe UI" w:hAnsi="Segoe UI" w:cs="Segoe UI"/>
          <w:color w:val="auto"/>
          <w:sz w:val="22"/>
          <w:szCs w:val="22"/>
        </w:rPr>
        <w:t xml:space="preserve"> </w:t>
      </w:r>
      <w:r w:rsidRPr="5625A8B8">
        <w:rPr>
          <w:rFonts w:ascii="Segoe UI" w:eastAsia="Segoe UI" w:hAnsi="Segoe UI" w:cs="Segoe UI"/>
          <w:color w:val="auto"/>
          <w:sz w:val="22"/>
          <w:szCs w:val="22"/>
        </w:rPr>
        <w:t xml:space="preserve">to be handled as a complaint or feedback and can withdraw their </w:t>
      </w:r>
      <w:r w:rsidR="1D91296A" w:rsidRPr="5625A8B8">
        <w:rPr>
          <w:rFonts w:ascii="Segoe UI" w:eastAsia="Segoe UI" w:hAnsi="Segoe UI" w:cs="Segoe UI"/>
          <w:color w:val="auto"/>
          <w:sz w:val="22"/>
          <w:szCs w:val="22"/>
        </w:rPr>
        <w:t xml:space="preserve">disclosure </w:t>
      </w:r>
      <w:r w:rsidRPr="5625A8B8">
        <w:rPr>
          <w:rFonts w:ascii="Segoe UI" w:eastAsia="Segoe UI" w:hAnsi="Segoe UI" w:cs="Segoe UI"/>
          <w:color w:val="auto"/>
          <w:sz w:val="22"/>
          <w:szCs w:val="22"/>
        </w:rPr>
        <w:t>at any time</w:t>
      </w:r>
    </w:p>
    <w:p w14:paraId="2157C357" w14:textId="4F709A53" w:rsidR="6D0B9983" w:rsidRPr="00C677FF" w:rsidRDefault="6D0B9983" w:rsidP="009723F3">
      <w:pPr>
        <w:pStyle w:val="ListParagraph"/>
        <w:numPr>
          <w:ilvl w:val="0"/>
          <w:numId w:val="35"/>
        </w:numPr>
        <w:ind w:left="351" w:hanging="357"/>
        <w:rPr>
          <w:rFonts w:ascii="Segoe UI" w:eastAsia="Segoe UI" w:hAnsi="Segoe UI" w:cs="Segoe UI"/>
          <w:color w:val="404040" w:themeColor="text1" w:themeTint="BF"/>
          <w:sz w:val="22"/>
          <w:szCs w:val="22"/>
        </w:rPr>
      </w:pPr>
      <w:r w:rsidRPr="00C677FF">
        <w:rPr>
          <w:rFonts w:ascii="Segoe UI" w:eastAsia="Segoe UI" w:hAnsi="Segoe UI" w:cs="Segoe UI"/>
          <w:sz w:val="22"/>
          <w:szCs w:val="22"/>
        </w:rPr>
        <w:t xml:space="preserve">The </w:t>
      </w:r>
      <w:r w:rsidR="009350B6" w:rsidRPr="00C677FF">
        <w:rPr>
          <w:rFonts w:ascii="Segoe UI" w:eastAsia="Segoe UI" w:hAnsi="Segoe UI" w:cs="Segoe UI"/>
          <w:sz w:val="22"/>
          <w:szCs w:val="22"/>
        </w:rPr>
        <w:t>whistleblower</w:t>
      </w:r>
      <w:r w:rsidRPr="00C677FF">
        <w:rPr>
          <w:rFonts w:ascii="Segoe UI" w:eastAsia="Segoe UI" w:hAnsi="Segoe UI" w:cs="Segoe UI"/>
          <w:sz w:val="22"/>
          <w:szCs w:val="22"/>
        </w:rPr>
        <w:t xml:space="preserve"> will have the right to request positive action for the purposes of protection, such as relocation or a leave of absence while the matter is under investigation</w:t>
      </w:r>
    </w:p>
    <w:p w14:paraId="17CCD163" w14:textId="7CD340F9" w:rsidR="6E0B3B4E" w:rsidRPr="00C677FF" w:rsidRDefault="6D0B9983" w:rsidP="00923739">
      <w:pPr>
        <w:pStyle w:val="ListParagraph"/>
        <w:numPr>
          <w:ilvl w:val="0"/>
          <w:numId w:val="35"/>
        </w:numPr>
        <w:ind w:left="351" w:hanging="357"/>
        <w:rPr>
          <w:rFonts w:ascii="Segoe UI" w:eastAsia="Segoe UI" w:hAnsi="Segoe UI" w:cs="Segoe UI"/>
          <w:color w:val="404040" w:themeColor="text1" w:themeTint="BF"/>
          <w:sz w:val="22"/>
          <w:szCs w:val="22"/>
        </w:rPr>
      </w:pPr>
      <w:r w:rsidRPr="00C677FF">
        <w:rPr>
          <w:rFonts w:ascii="Segoe UI" w:eastAsia="Segoe UI" w:hAnsi="Segoe UI" w:cs="Segoe UI"/>
          <w:sz w:val="22"/>
          <w:szCs w:val="22"/>
        </w:rPr>
        <w:t xml:space="preserve">The </w:t>
      </w:r>
      <w:r w:rsidR="13E7804E" w:rsidRPr="00C677FF">
        <w:rPr>
          <w:rFonts w:ascii="Segoe UI" w:eastAsia="Segoe UI" w:hAnsi="Segoe UI" w:cs="Segoe UI"/>
          <w:sz w:val="22"/>
          <w:szCs w:val="22"/>
        </w:rPr>
        <w:t>HR and Quality Team</w:t>
      </w:r>
      <w:r w:rsidRPr="00C677FF">
        <w:rPr>
          <w:rFonts w:ascii="Segoe UI" w:eastAsia="Segoe UI" w:hAnsi="Segoe UI" w:cs="Segoe UI"/>
          <w:sz w:val="22"/>
          <w:szCs w:val="22"/>
        </w:rPr>
        <w:t xml:space="preserve"> will be responsible for ensuring that the </w:t>
      </w:r>
      <w:r w:rsidR="009350B6" w:rsidRPr="00C677FF">
        <w:rPr>
          <w:rFonts w:ascii="Segoe UI" w:eastAsia="Segoe UI" w:hAnsi="Segoe UI" w:cs="Segoe UI"/>
          <w:sz w:val="22"/>
          <w:szCs w:val="22"/>
        </w:rPr>
        <w:t>whistleblower</w:t>
      </w:r>
      <w:r w:rsidRPr="00C677FF">
        <w:rPr>
          <w:rFonts w:ascii="Segoe UI" w:eastAsia="Segoe UI" w:hAnsi="Segoe UI" w:cs="Segoe UI"/>
          <w:sz w:val="22"/>
          <w:szCs w:val="22"/>
        </w:rPr>
        <w:t xml:space="preserve"> receives any necessary support and referrals, and that they are not subject to any form of negative employment-related consequence </w:t>
      </w:r>
      <w:proofErr w:type="gramStart"/>
      <w:r w:rsidRPr="00C677FF">
        <w:rPr>
          <w:rFonts w:ascii="Segoe UI" w:eastAsia="Segoe UI" w:hAnsi="Segoe UI" w:cs="Segoe UI"/>
          <w:sz w:val="22"/>
          <w:szCs w:val="22"/>
        </w:rPr>
        <w:t>as a result of</w:t>
      </w:r>
      <w:proofErr w:type="gramEnd"/>
      <w:r w:rsidRPr="00C677FF">
        <w:rPr>
          <w:rFonts w:ascii="Segoe UI" w:eastAsia="Segoe UI" w:hAnsi="Segoe UI" w:cs="Segoe UI"/>
          <w:sz w:val="22"/>
          <w:szCs w:val="22"/>
        </w:rPr>
        <w:t xml:space="preserve"> reporting</w:t>
      </w:r>
      <w:r w:rsidR="500B7A63" w:rsidRPr="00C677FF">
        <w:rPr>
          <w:rFonts w:ascii="Segoe UI" w:eastAsia="Segoe UI" w:hAnsi="Segoe UI" w:cs="Segoe UI"/>
          <w:sz w:val="22"/>
          <w:szCs w:val="22"/>
        </w:rPr>
        <w:t xml:space="preserve"> </w:t>
      </w:r>
    </w:p>
    <w:p w14:paraId="77B48898" w14:textId="40D2DB55" w:rsidR="009723F3" w:rsidRPr="00C677FF" w:rsidRDefault="6D0B9983" w:rsidP="00911E01">
      <w:pPr>
        <w:pStyle w:val="ListParagraph"/>
        <w:numPr>
          <w:ilvl w:val="0"/>
          <w:numId w:val="35"/>
        </w:numPr>
        <w:ind w:left="357"/>
        <w:rPr>
          <w:rFonts w:ascii="Segoe UI" w:eastAsia="Segoe UI" w:hAnsi="Segoe UI" w:cs="Segoe UI"/>
          <w:color w:val="404040" w:themeColor="text1" w:themeTint="BF"/>
          <w:sz w:val="22"/>
          <w:szCs w:val="22"/>
        </w:rPr>
      </w:pPr>
      <w:r w:rsidRPr="00C677FF">
        <w:rPr>
          <w:rFonts w:ascii="Segoe UI" w:eastAsia="Segoe UI" w:hAnsi="Segoe UI" w:cs="Segoe UI"/>
          <w:sz w:val="22"/>
          <w:szCs w:val="22"/>
        </w:rPr>
        <w:t xml:space="preserve">The </w:t>
      </w:r>
      <w:r w:rsidR="009350B6" w:rsidRPr="00C677FF">
        <w:rPr>
          <w:rFonts w:ascii="Segoe UI" w:eastAsia="Segoe UI" w:hAnsi="Segoe UI" w:cs="Segoe UI"/>
          <w:sz w:val="22"/>
          <w:szCs w:val="22"/>
        </w:rPr>
        <w:t xml:space="preserve">whistleblower </w:t>
      </w:r>
      <w:r w:rsidRPr="00C677FF">
        <w:rPr>
          <w:rFonts w:ascii="Segoe UI" w:eastAsia="Segoe UI" w:hAnsi="Segoe UI" w:cs="Segoe UI"/>
          <w:sz w:val="22"/>
          <w:szCs w:val="22"/>
        </w:rPr>
        <w:t xml:space="preserve">will be able to request an interpreter or other translation aids for reporting their </w:t>
      </w:r>
      <w:r w:rsidR="4D849CD1" w:rsidRPr="00C677FF">
        <w:rPr>
          <w:rFonts w:ascii="Segoe UI" w:eastAsia="Segoe UI" w:hAnsi="Segoe UI" w:cs="Segoe UI"/>
          <w:sz w:val="22"/>
          <w:szCs w:val="22"/>
        </w:rPr>
        <w:t>disclosure</w:t>
      </w:r>
      <w:r w:rsidR="00EF726D" w:rsidRPr="00C677FF">
        <w:rPr>
          <w:rFonts w:ascii="Segoe UI" w:eastAsia="Segoe UI" w:hAnsi="Segoe UI" w:cs="Segoe UI"/>
          <w:sz w:val="22"/>
          <w:szCs w:val="22"/>
        </w:rPr>
        <w:t xml:space="preserve"> </w:t>
      </w:r>
      <w:r w:rsidRPr="00C677FF">
        <w:rPr>
          <w:rFonts w:ascii="Segoe UI" w:eastAsia="Segoe UI" w:hAnsi="Segoe UI" w:cs="Segoe UI"/>
          <w:sz w:val="22"/>
          <w:szCs w:val="22"/>
        </w:rPr>
        <w:t>and obtaining appropriate support</w:t>
      </w:r>
    </w:p>
    <w:p w14:paraId="4065164F" w14:textId="023EE8A0" w:rsidR="6D0B9983" w:rsidRPr="00C677FF" w:rsidRDefault="6D0B9983" w:rsidP="009723F3">
      <w:pPr>
        <w:pStyle w:val="ListParagraph"/>
        <w:numPr>
          <w:ilvl w:val="0"/>
          <w:numId w:val="35"/>
        </w:numPr>
        <w:ind w:left="357"/>
        <w:rPr>
          <w:rFonts w:ascii="Segoe UI" w:eastAsia="Segoe UI" w:hAnsi="Segoe UI" w:cs="Segoe UI"/>
          <w:color w:val="404040" w:themeColor="text1" w:themeTint="BF"/>
          <w:sz w:val="22"/>
          <w:szCs w:val="22"/>
        </w:rPr>
      </w:pPr>
      <w:r w:rsidRPr="00C677FF">
        <w:rPr>
          <w:rFonts w:ascii="Segoe UI" w:eastAsia="Segoe UI" w:hAnsi="Segoe UI" w:cs="Segoe UI"/>
          <w:sz w:val="22"/>
          <w:szCs w:val="22"/>
        </w:rPr>
        <w:t xml:space="preserve">If an act of reprisal is alleged, the </w:t>
      </w:r>
      <w:r w:rsidR="009350B6" w:rsidRPr="00C677FF">
        <w:rPr>
          <w:rFonts w:ascii="Segoe UI" w:eastAsia="Segoe UI" w:hAnsi="Segoe UI" w:cs="Segoe UI"/>
          <w:sz w:val="22"/>
          <w:szCs w:val="22"/>
        </w:rPr>
        <w:t>whistleblower</w:t>
      </w:r>
      <w:r w:rsidRPr="00C677FF">
        <w:rPr>
          <w:rFonts w:ascii="Segoe UI" w:eastAsia="Segoe UI" w:hAnsi="Segoe UI" w:cs="Segoe UI"/>
          <w:sz w:val="22"/>
          <w:szCs w:val="22"/>
        </w:rPr>
        <w:t xml:space="preserve"> will have the automatic right of appeal to an independent appeal body</w:t>
      </w:r>
    </w:p>
    <w:p w14:paraId="70447427" w14:textId="426EFC0B" w:rsidR="6D0B9983" w:rsidRDefault="6D0B9983" w:rsidP="120D0579">
      <w:pPr>
        <w:widowControl w:val="0"/>
        <w:numPr>
          <w:ilvl w:val="0"/>
          <w:numId w:val="35"/>
        </w:numPr>
        <w:tabs>
          <w:tab w:val="left" w:pos="6096"/>
        </w:tabs>
        <w:spacing w:after="100" w:afterAutospacing="1"/>
        <w:rPr>
          <w:rFonts w:ascii="Segoe UI" w:eastAsia="Segoe UI" w:hAnsi="Segoe UI" w:cs="Segoe UI"/>
          <w:color w:val="404040" w:themeColor="text1" w:themeTint="BF"/>
          <w:sz w:val="22"/>
          <w:szCs w:val="22"/>
          <w:lang w:val="en-GB"/>
        </w:rPr>
      </w:pPr>
      <w:r w:rsidRPr="5625A8B8">
        <w:rPr>
          <w:rFonts w:ascii="Segoe UI" w:eastAsia="Segoe UI" w:hAnsi="Segoe UI" w:cs="Segoe UI"/>
          <w:sz w:val="22"/>
          <w:szCs w:val="22"/>
          <w:lang w:val="en-GB"/>
        </w:rPr>
        <w:t xml:space="preserve">The </w:t>
      </w:r>
      <w:r w:rsidR="009350B6" w:rsidRPr="120D0579">
        <w:rPr>
          <w:rFonts w:ascii="Segoe UI" w:eastAsia="Segoe UI" w:hAnsi="Segoe UI" w:cs="Segoe UI"/>
          <w:sz w:val="22"/>
          <w:szCs w:val="22"/>
          <w:lang w:val="en-GB"/>
        </w:rPr>
        <w:t>whistleblower</w:t>
      </w:r>
      <w:r w:rsidRPr="5625A8B8">
        <w:rPr>
          <w:rFonts w:ascii="Segoe UI" w:eastAsia="Segoe UI" w:hAnsi="Segoe UI" w:cs="Segoe UI"/>
          <w:sz w:val="22"/>
          <w:szCs w:val="22"/>
          <w:lang w:val="en-GB"/>
        </w:rPr>
        <w:t xml:space="preserve"> will not be subject to any civil, criminal or administrative liability for making the disclosure</w:t>
      </w:r>
    </w:p>
    <w:p w14:paraId="0EFAFCA3" w14:textId="36C81B80" w:rsidR="6D0B9983" w:rsidRDefault="6D0B9983" w:rsidP="00414CD2">
      <w:pPr>
        <w:widowControl w:val="0"/>
        <w:numPr>
          <w:ilvl w:val="0"/>
          <w:numId w:val="35"/>
        </w:numPr>
        <w:tabs>
          <w:tab w:val="left" w:pos="6096"/>
        </w:tabs>
        <w:spacing w:after="100" w:afterAutospacing="1"/>
        <w:rPr>
          <w:rFonts w:ascii="Segoe UI" w:eastAsia="Segoe UI" w:hAnsi="Segoe UI" w:cs="Segoe UI"/>
          <w:sz w:val="22"/>
          <w:szCs w:val="22"/>
          <w:lang w:val="en-GB"/>
        </w:rPr>
      </w:pPr>
      <w:r w:rsidRPr="5625A8B8">
        <w:rPr>
          <w:rFonts w:ascii="Segoe UI" w:eastAsia="Segoe UI" w:hAnsi="Segoe UI" w:cs="Segoe UI"/>
          <w:sz w:val="22"/>
          <w:szCs w:val="22"/>
        </w:rPr>
        <w:t xml:space="preserve">No contractual or other remedy or right can be exercised against the </w:t>
      </w:r>
      <w:r w:rsidR="009350B6">
        <w:rPr>
          <w:rFonts w:ascii="Segoe UI" w:eastAsia="Segoe UI" w:hAnsi="Segoe UI" w:cs="Segoe UI"/>
          <w:sz w:val="22"/>
          <w:szCs w:val="22"/>
        </w:rPr>
        <w:t>w</w:t>
      </w:r>
      <w:r w:rsidR="009350B6" w:rsidRPr="5625A8B8">
        <w:rPr>
          <w:rFonts w:ascii="Segoe UI" w:eastAsia="Segoe UI" w:hAnsi="Segoe UI" w:cs="Segoe UI"/>
          <w:sz w:val="22"/>
          <w:szCs w:val="22"/>
        </w:rPr>
        <w:t>histleblower</w:t>
      </w:r>
      <w:r w:rsidRPr="5625A8B8">
        <w:rPr>
          <w:rFonts w:ascii="Segoe UI" w:eastAsia="Segoe UI" w:hAnsi="Segoe UI" w:cs="Segoe UI"/>
          <w:sz w:val="22"/>
          <w:szCs w:val="22"/>
        </w:rPr>
        <w:t xml:space="preserve"> for their </w:t>
      </w:r>
      <w:r w:rsidR="180995B7" w:rsidRPr="5625A8B8">
        <w:rPr>
          <w:rFonts w:ascii="Segoe UI" w:eastAsia="Segoe UI" w:hAnsi="Segoe UI" w:cs="Segoe UI"/>
          <w:sz w:val="22"/>
          <w:szCs w:val="22"/>
        </w:rPr>
        <w:t>disclosure</w:t>
      </w:r>
    </w:p>
    <w:p w14:paraId="581C613D" w14:textId="35D3BE64" w:rsidR="6D0B9983" w:rsidRDefault="6D0B9983" w:rsidP="00414CD2">
      <w:pPr>
        <w:widowControl w:val="0"/>
        <w:numPr>
          <w:ilvl w:val="0"/>
          <w:numId w:val="35"/>
        </w:numPr>
        <w:tabs>
          <w:tab w:val="left" w:pos="6096"/>
        </w:tabs>
        <w:spacing w:after="100" w:afterAutospacing="1"/>
        <w:rPr>
          <w:rFonts w:ascii="Segoe UI" w:eastAsia="Segoe UI" w:hAnsi="Segoe UI" w:cs="Segoe UI"/>
          <w:sz w:val="22"/>
          <w:szCs w:val="22"/>
          <w:lang w:val="en-GB"/>
        </w:rPr>
      </w:pPr>
      <w:r w:rsidRPr="5625A8B8">
        <w:rPr>
          <w:rFonts w:ascii="Segoe UI" w:eastAsia="Segoe UI" w:hAnsi="Segoe UI" w:cs="Segoe UI"/>
          <w:sz w:val="22"/>
          <w:szCs w:val="22"/>
          <w:lang w:val="en-GB"/>
        </w:rPr>
        <w:t xml:space="preserve">If the </w:t>
      </w:r>
      <w:r w:rsidR="009350B6">
        <w:rPr>
          <w:rFonts w:ascii="Segoe UI" w:eastAsia="Segoe UI" w:hAnsi="Segoe UI" w:cs="Segoe UI"/>
          <w:sz w:val="22"/>
          <w:szCs w:val="22"/>
          <w:lang w:val="en-GB"/>
        </w:rPr>
        <w:t>w</w:t>
      </w:r>
      <w:r w:rsidR="009350B6" w:rsidRPr="5625A8B8">
        <w:rPr>
          <w:rFonts w:ascii="Segoe UI" w:eastAsia="Segoe UI" w:hAnsi="Segoe UI" w:cs="Segoe UI"/>
          <w:sz w:val="22"/>
          <w:szCs w:val="22"/>
          <w:lang w:val="en-GB"/>
        </w:rPr>
        <w:t>histleblower</w:t>
      </w:r>
      <w:r w:rsidR="00EF726D" w:rsidRPr="5625A8B8">
        <w:rPr>
          <w:rFonts w:ascii="Segoe UI" w:eastAsia="Segoe UI" w:hAnsi="Segoe UI" w:cs="Segoe UI"/>
          <w:sz w:val="22"/>
          <w:szCs w:val="22"/>
          <w:lang w:val="en-GB"/>
        </w:rPr>
        <w:t xml:space="preserve"> </w:t>
      </w:r>
      <w:r w:rsidRPr="5625A8B8">
        <w:rPr>
          <w:rFonts w:ascii="Segoe UI" w:eastAsia="Segoe UI" w:hAnsi="Segoe UI" w:cs="Segoe UI"/>
          <w:sz w:val="22"/>
          <w:szCs w:val="22"/>
          <w:lang w:val="en-GB"/>
        </w:rPr>
        <w:t xml:space="preserve">believes </w:t>
      </w:r>
      <w:r w:rsidR="00EF726D" w:rsidRPr="5625A8B8">
        <w:rPr>
          <w:rFonts w:ascii="Segoe UI" w:eastAsia="Segoe UI" w:hAnsi="Segoe UI" w:cs="Segoe UI"/>
          <w:sz w:val="22"/>
          <w:szCs w:val="22"/>
          <w:lang w:val="en-GB"/>
        </w:rPr>
        <w:t xml:space="preserve">that </w:t>
      </w:r>
      <w:r w:rsidRPr="5625A8B8">
        <w:rPr>
          <w:rFonts w:ascii="Segoe UI" w:eastAsia="Segoe UI" w:hAnsi="Segoe UI" w:cs="Segoe UI"/>
          <w:sz w:val="22"/>
          <w:szCs w:val="22"/>
          <w:lang w:val="en-GB"/>
        </w:rPr>
        <w:t xml:space="preserve">they have been subjected to reprisal, they may lodge an internal complaint with </w:t>
      </w:r>
      <w:r w:rsidR="5B5CA855" w:rsidRPr="5625A8B8">
        <w:rPr>
          <w:rFonts w:ascii="Segoe UI" w:eastAsia="Segoe UI" w:hAnsi="Segoe UI" w:cs="Segoe UI"/>
          <w:sz w:val="22"/>
          <w:szCs w:val="22"/>
          <w:lang w:val="en-GB"/>
        </w:rPr>
        <w:t xml:space="preserve">CADL </w:t>
      </w:r>
      <w:r w:rsidRPr="5625A8B8">
        <w:rPr>
          <w:rFonts w:ascii="Segoe UI" w:eastAsia="Segoe UI" w:hAnsi="Segoe UI" w:cs="Segoe UI"/>
          <w:sz w:val="22"/>
          <w:szCs w:val="22"/>
          <w:lang w:val="en-GB"/>
        </w:rPr>
        <w:t>o</w:t>
      </w:r>
      <w:r w:rsidR="3A8F04E6" w:rsidRPr="5625A8B8">
        <w:rPr>
          <w:rFonts w:ascii="Segoe UI" w:eastAsia="Segoe UI" w:hAnsi="Segoe UI" w:cs="Segoe UI"/>
          <w:sz w:val="22"/>
          <w:szCs w:val="22"/>
          <w:lang w:val="en-GB"/>
        </w:rPr>
        <w:t>r</w:t>
      </w:r>
      <w:r w:rsidRPr="5625A8B8">
        <w:rPr>
          <w:rFonts w:ascii="Segoe UI" w:eastAsia="Segoe UI" w:hAnsi="Segoe UI" w:cs="Segoe UI"/>
          <w:sz w:val="22"/>
          <w:szCs w:val="22"/>
          <w:lang w:val="en-GB"/>
        </w:rPr>
        <w:t xml:space="preserve"> escalate directly to the </w:t>
      </w:r>
      <w:r w:rsidR="40B29D11" w:rsidRPr="5625A8B8">
        <w:rPr>
          <w:rFonts w:ascii="Segoe UI" w:eastAsia="Segoe UI" w:hAnsi="Segoe UI" w:cs="Segoe UI"/>
          <w:sz w:val="22"/>
          <w:szCs w:val="22"/>
          <w:lang w:val="en-GB"/>
        </w:rPr>
        <w:t>relevant Commission</w:t>
      </w:r>
    </w:p>
    <w:p w14:paraId="4948CBFA" w14:textId="173BC158" w:rsidR="6D0B9983" w:rsidRDefault="6D0B9983" w:rsidP="00414CD2">
      <w:pPr>
        <w:widowControl w:val="0"/>
        <w:numPr>
          <w:ilvl w:val="0"/>
          <w:numId w:val="35"/>
        </w:numPr>
        <w:tabs>
          <w:tab w:val="left" w:pos="6096"/>
        </w:tabs>
        <w:spacing w:after="100" w:afterAutospacing="1"/>
        <w:rPr>
          <w:rFonts w:ascii="Segoe UI" w:eastAsia="Segoe UI" w:hAnsi="Segoe UI" w:cs="Segoe UI"/>
          <w:sz w:val="22"/>
          <w:szCs w:val="22"/>
          <w:lang w:val="en-GB"/>
        </w:rPr>
      </w:pPr>
      <w:r w:rsidRPr="5625A8B8">
        <w:rPr>
          <w:rFonts w:ascii="Segoe UI" w:eastAsia="Segoe UI" w:hAnsi="Segoe UI" w:cs="Segoe UI"/>
          <w:sz w:val="22"/>
          <w:szCs w:val="22"/>
          <w:lang w:val="en-GB"/>
        </w:rPr>
        <w:t xml:space="preserve">A contract to which the </w:t>
      </w:r>
      <w:r w:rsidR="009350B6">
        <w:rPr>
          <w:rFonts w:ascii="Segoe UI" w:eastAsia="Segoe UI" w:hAnsi="Segoe UI" w:cs="Segoe UI"/>
          <w:sz w:val="22"/>
          <w:szCs w:val="22"/>
          <w:lang w:val="en-GB"/>
        </w:rPr>
        <w:t>w</w:t>
      </w:r>
      <w:r w:rsidR="009350B6" w:rsidRPr="5625A8B8">
        <w:rPr>
          <w:rFonts w:ascii="Segoe UI" w:eastAsia="Segoe UI" w:hAnsi="Segoe UI" w:cs="Segoe UI"/>
          <w:sz w:val="22"/>
          <w:szCs w:val="22"/>
          <w:lang w:val="en-GB"/>
        </w:rPr>
        <w:t>histleblower</w:t>
      </w:r>
      <w:r w:rsidRPr="5625A8B8">
        <w:rPr>
          <w:rFonts w:ascii="Segoe UI" w:eastAsia="Segoe UI" w:hAnsi="Segoe UI" w:cs="Segoe UI"/>
          <w:sz w:val="22"/>
          <w:szCs w:val="22"/>
          <w:lang w:val="en-GB"/>
        </w:rPr>
        <w:t xml:space="preserve"> is a party may not be terminated on the basis that the disclosure constitutes a breach of the contract</w:t>
      </w:r>
      <w:r w:rsidR="1437FFDB" w:rsidRPr="5625A8B8">
        <w:rPr>
          <w:rFonts w:ascii="Segoe UI" w:eastAsia="Segoe UI" w:hAnsi="Segoe UI" w:cs="Segoe UI"/>
          <w:sz w:val="22"/>
          <w:szCs w:val="22"/>
          <w:lang w:val="en-GB"/>
        </w:rPr>
        <w:t xml:space="preserve">. </w:t>
      </w:r>
    </w:p>
    <w:p w14:paraId="6DB27F96" w14:textId="4F974EAF" w:rsidR="04AE99C6" w:rsidRDefault="04AE99C6" w:rsidP="00E00C79">
      <w:pPr>
        <w:pStyle w:val="BNGNormal"/>
        <w:tabs>
          <w:tab w:val="left" w:pos="6096"/>
        </w:tabs>
        <w:spacing w:after="0"/>
        <w:rPr>
          <w:rFonts w:ascii="Segoe UI" w:eastAsia="Segoe UI" w:hAnsi="Segoe UI" w:cs="Segoe UI"/>
          <w:color w:val="auto"/>
          <w:sz w:val="22"/>
          <w:szCs w:val="22"/>
        </w:rPr>
      </w:pPr>
    </w:p>
    <w:p w14:paraId="2EA23337" w14:textId="35000C02" w:rsidR="1724E7D5" w:rsidRPr="00D35730" w:rsidRDefault="1724E7D5" w:rsidP="6E0B3B4E">
      <w:pPr>
        <w:pStyle w:val="BNGNormal"/>
        <w:tabs>
          <w:tab w:val="left" w:pos="6096"/>
        </w:tabs>
        <w:spacing w:line="276" w:lineRule="auto"/>
        <w:rPr>
          <w:rFonts w:ascii="Segoe UI" w:eastAsia="Segoe UI" w:hAnsi="Segoe UI" w:cs="Segoe UI"/>
          <w:b/>
          <w:color w:val="auto"/>
          <w:sz w:val="22"/>
          <w:szCs w:val="22"/>
        </w:rPr>
      </w:pPr>
      <w:r w:rsidRPr="6E0B3B4E">
        <w:rPr>
          <w:rFonts w:ascii="Segoe UI" w:eastAsia="Segoe UI" w:hAnsi="Segoe UI" w:cs="Segoe UI"/>
          <w:b/>
          <w:bCs/>
          <w:color w:val="auto"/>
          <w:sz w:val="22"/>
          <w:szCs w:val="22"/>
        </w:rPr>
        <w:t>Protection from Victimisation</w:t>
      </w:r>
      <w:r w:rsidR="00D35730">
        <w:rPr>
          <w:rFonts w:ascii="Segoe UI" w:eastAsia="Segoe UI" w:hAnsi="Segoe UI" w:cs="Segoe UI"/>
          <w:b/>
          <w:bCs/>
          <w:color w:val="auto"/>
          <w:sz w:val="22"/>
          <w:szCs w:val="22"/>
        </w:rPr>
        <w:br/>
      </w:r>
      <w:r w:rsidR="769142D1" w:rsidRPr="5625A8B8">
        <w:rPr>
          <w:rFonts w:ascii="Segoe UI" w:eastAsia="Segoe UI" w:hAnsi="Segoe UI" w:cs="Segoe UI"/>
          <w:color w:val="auto"/>
          <w:sz w:val="22"/>
          <w:szCs w:val="22"/>
        </w:rPr>
        <w:t>CADL</w:t>
      </w:r>
      <w:r w:rsidRPr="5625A8B8">
        <w:rPr>
          <w:rFonts w:ascii="Segoe UI" w:eastAsia="Segoe UI" w:hAnsi="Segoe UI" w:cs="Segoe UI"/>
          <w:color w:val="auto"/>
          <w:sz w:val="22"/>
          <w:szCs w:val="22"/>
        </w:rPr>
        <w:t xml:space="preserve"> strictly prohibits any conduct that causes or threatens detriment</w:t>
      </w:r>
      <w:r w:rsidR="0031081B" w:rsidRPr="5625A8B8">
        <w:rPr>
          <w:rFonts w:ascii="Segoe UI" w:eastAsia="Segoe UI" w:hAnsi="Segoe UI" w:cs="Segoe UI"/>
          <w:color w:val="auto"/>
          <w:sz w:val="22"/>
          <w:szCs w:val="22"/>
        </w:rPr>
        <w:t xml:space="preserve">, </w:t>
      </w:r>
      <w:r w:rsidRPr="5625A8B8">
        <w:rPr>
          <w:rFonts w:ascii="Segoe UI" w:eastAsia="Segoe UI" w:hAnsi="Segoe UI" w:cs="Segoe UI"/>
          <w:color w:val="auto"/>
          <w:sz w:val="22"/>
          <w:szCs w:val="22"/>
        </w:rPr>
        <w:t>in</w:t>
      </w:r>
      <w:r w:rsidR="0031081B" w:rsidRPr="5625A8B8">
        <w:rPr>
          <w:rFonts w:ascii="Segoe UI" w:eastAsia="Segoe UI" w:hAnsi="Segoe UI" w:cs="Segoe UI"/>
          <w:color w:val="auto"/>
          <w:sz w:val="22"/>
          <w:szCs w:val="22"/>
        </w:rPr>
        <w:t xml:space="preserve">cluding </w:t>
      </w:r>
      <w:r w:rsidRPr="5625A8B8">
        <w:rPr>
          <w:rFonts w:ascii="Segoe UI" w:eastAsia="Segoe UI" w:hAnsi="Segoe UI" w:cs="Segoe UI"/>
          <w:color w:val="auto"/>
          <w:sz w:val="22"/>
          <w:szCs w:val="22"/>
        </w:rPr>
        <w:t xml:space="preserve">dismissal, demotion, harassment, discrimination, disadvantage or harm, because a person has made, may make or intends to make a </w:t>
      </w:r>
      <w:r w:rsidR="14312448" w:rsidRPr="5625A8B8">
        <w:rPr>
          <w:rFonts w:ascii="Segoe UI" w:eastAsia="Segoe UI" w:hAnsi="Segoe UI" w:cs="Segoe UI"/>
          <w:color w:val="auto"/>
          <w:sz w:val="22"/>
          <w:szCs w:val="22"/>
        </w:rPr>
        <w:t xml:space="preserve">disclosure. </w:t>
      </w:r>
    </w:p>
    <w:p w14:paraId="1E83F014" w14:textId="3AE7DA07" w:rsidR="1724E7D5" w:rsidRDefault="1724E7D5" w:rsidP="6E0B3B4E">
      <w:pPr>
        <w:pStyle w:val="BNGNormal"/>
        <w:tabs>
          <w:tab w:val="left" w:pos="6096"/>
        </w:tabs>
        <w:spacing w:line="276" w:lineRule="auto"/>
        <w:rPr>
          <w:rFonts w:ascii="Segoe UI" w:eastAsia="Segoe UI" w:hAnsi="Segoe UI" w:cs="Segoe UI"/>
          <w:color w:val="auto"/>
          <w:sz w:val="22"/>
          <w:szCs w:val="22"/>
        </w:rPr>
      </w:pPr>
      <w:r w:rsidRPr="6E0B3B4E">
        <w:rPr>
          <w:rFonts w:ascii="Segoe UI" w:eastAsia="Segoe UI" w:hAnsi="Segoe UI" w:cs="Segoe UI"/>
          <w:color w:val="auto"/>
          <w:sz w:val="22"/>
          <w:szCs w:val="22"/>
        </w:rPr>
        <w:t xml:space="preserve">A ‘threat’ may be express or implied, conditional or unconditional and liability does not require proof that the person feared the threat would be carried out. </w:t>
      </w:r>
    </w:p>
    <w:p w14:paraId="161E28D7" w14:textId="1AC1FF47" w:rsidR="1724E7D5" w:rsidRDefault="00722764" w:rsidP="6E0B3B4E">
      <w:pPr>
        <w:pStyle w:val="BNGNormal"/>
        <w:tabs>
          <w:tab w:val="left" w:pos="6096"/>
        </w:tabs>
        <w:spacing w:line="276" w:lineRule="auto"/>
        <w:rPr>
          <w:rFonts w:ascii="Segoe UI" w:eastAsia="Segoe UI" w:hAnsi="Segoe UI" w:cs="Segoe UI"/>
          <w:color w:val="auto"/>
          <w:sz w:val="22"/>
          <w:szCs w:val="22"/>
        </w:rPr>
      </w:pPr>
      <w:r>
        <w:rPr>
          <w:rFonts w:ascii="Segoe UI" w:eastAsia="Segoe UI" w:hAnsi="Segoe UI" w:cs="Segoe UI"/>
          <w:color w:val="auto"/>
          <w:sz w:val="22"/>
          <w:szCs w:val="22"/>
        </w:rPr>
        <w:t>R</w:t>
      </w:r>
      <w:r w:rsidR="1724E7D5" w:rsidRPr="6E0B3B4E">
        <w:rPr>
          <w:rFonts w:ascii="Segoe UI" w:eastAsia="Segoe UI" w:hAnsi="Segoe UI" w:cs="Segoe UI"/>
          <w:color w:val="auto"/>
          <w:sz w:val="22"/>
          <w:szCs w:val="22"/>
        </w:rPr>
        <w:t>easonable administrative action taken to protect a person from detriment is not victimisation.</w:t>
      </w:r>
    </w:p>
    <w:p w14:paraId="276A8890" w14:textId="72EE2B55" w:rsidR="04AE99C6" w:rsidRDefault="04AE99C6" w:rsidP="6E0B3B4E">
      <w:pPr>
        <w:pStyle w:val="BNGNormal"/>
        <w:tabs>
          <w:tab w:val="left" w:pos="6096"/>
        </w:tabs>
        <w:spacing w:line="276" w:lineRule="auto"/>
        <w:rPr>
          <w:rFonts w:ascii="Segoe UI" w:eastAsia="Segoe UI" w:hAnsi="Segoe UI" w:cs="Segoe UI"/>
          <w:b/>
          <w:bCs/>
          <w:color w:val="auto"/>
          <w:sz w:val="22"/>
          <w:szCs w:val="22"/>
        </w:rPr>
      </w:pPr>
    </w:p>
    <w:p w14:paraId="1D8D9085" w14:textId="7741AAFA" w:rsidR="778704D1" w:rsidRPr="00D35730" w:rsidRDefault="4DF5E618" w:rsidP="7C810BDA">
      <w:pPr>
        <w:pStyle w:val="BNGNormal"/>
        <w:tabs>
          <w:tab w:val="left" w:pos="6096"/>
        </w:tabs>
        <w:spacing w:line="276" w:lineRule="auto"/>
        <w:rPr>
          <w:rFonts w:ascii="Segoe UI" w:eastAsia="Segoe UI" w:hAnsi="Segoe UI" w:cs="Segoe UI"/>
          <w:b/>
          <w:color w:val="auto"/>
          <w:sz w:val="22"/>
          <w:szCs w:val="22"/>
        </w:rPr>
      </w:pPr>
      <w:r w:rsidRPr="6E0B3B4E">
        <w:rPr>
          <w:rFonts w:ascii="Segoe UI" w:eastAsia="Segoe UI" w:hAnsi="Segoe UI" w:cs="Segoe UI"/>
          <w:b/>
          <w:bCs/>
          <w:color w:val="auto"/>
          <w:sz w:val="22"/>
          <w:szCs w:val="22"/>
        </w:rPr>
        <w:t xml:space="preserve">Continuous Quality Improvement </w:t>
      </w:r>
      <w:r w:rsidR="00D35730">
        <w:rPr>
          <w:rFonts w:ascii="Segoe UI" w:eastAsia="Segoe UI" w:hAnsi="Segoe UI" w:cs="Segoe UI"/>
          <w:b/>
          <w:bCs/>
          <w:color w:val="auto"/>
          <w:sz w:val="22"/>
          <w:szCs w:val="22"/>
        </w:rPr>
        <w:br/>
      </w:r>
      <w:r w:rsidR="778704D1" w:rsidRPr="7C810BDA">
        <w:rPr>
          <w:rFonts w:ascii="Segoe UI" w:eastAsia="Segoe UI" w:hAnsi="Segoe UI" w:cs="Segoe UI"/>
          <w:color w:val="auto"/>
          <w:sz w:val="22"/>
          <w:szCs w:val="22"/>
        </w:rPr>
        <w:t>This procedure will be formally reviewed at least every 12 months and immediately following any regulatory changes to whistleblower requirements.</w:t>
      </w:r>
    </w:p>
    <w:p w14:paraId="6F14CFFB" w14:textId="02845D1C" w:rsidR="778704D1" w:rsidRDefault="778704D1" w:rsidP="7C810BDA">
      <w:pPr>
        <w:pStyle w:val="BNGNormal"/>
        <w:tabs>
          <w:tab w:val="left" w:pos="6096"/>
        </w:tabs>
        <w:spacing w:line="276" w:lineRule="auto"/>
        <w:rPr>
          <w:rFonts w:ascii="Segoe UI" w:eastAsia="Segoe UI" w:hAnsi="Segoe UI" w:cs="Segoe UI"/>
          <w:color w:val="auto"/>
          <w:sz w:val="22"/>
          <w:szCs w:val="22"/>
        </w:rPr>
      </w:pPr>
      <w:r w:rsidRPr="7C810BDA">
        <w:rPr>
          <w:rFonts w:ascii="Segoe UI" w:eastAsia="Segoe UI" w:hAnsi="Segoe UI" w:cs="Segoe UI"/>
          <w:color w:val="auto"/>
          <w:sz w:val="22"/>
          <w:szCs w:val="22"/>
        </w:rPr>
        <w:t xml:space="preserve">Any amendments will be approved by the Board and communicated to all </w:t>
      </w:r>
      <w:r w:rsidR="00B21179" w:rsidRPr="5625A8B8">
        <w:rPr>
          <w:rFonts w:ascii="Segoe UI" w:eastAsia="Segoe UI" w:hAnsi="Segoe UI" w:cs="Segoe UI"/>
          <w:color w:val="auto"/>
          <w:sz w:val="22"/>
          <w:szCs w:val="22"/>
        </w:rPr>
        <w:t xml:space="preserve">Workers, ICs, Clients and </w:t>
      </w:r>
      <w:r w:rsidR="6CE3D668" w:rsidRPr="26093E81">
        <w:rPr>
          <w:rFonts w:ascii="Segoe UI" w:eastAsia="Segoe UI" w:hAnsi="Segoe UI" w:cs="Segoe UI"/>
          <w:color w:val="auto"/>
          <w:sz w:val="22"/>
          <w:szCs w:val="22"/>
        </w:rPr>
        <w:t xml:space="preserve">stakeholders. </w:t>
      </w:r>
    </w:p>
    <w:p w14:paraId="564E174C" w14:textId="71CA3AA6" w:rsidR="04AE99C6" w:rsidRDefault="04AE99C6" w:rsidP="6E0B3B4E">
      <w:pPr>
        <w:pStyle w:val="BNGNormal"/>
        <w:tabs>
          <w:tab w:val="left" w:pos="6096"/>
        </w:tabs>
        <w:spacing w:line="276" w:lineRule="auto"/>
        <w:rPr>
          <w:rFonts w:ascii="Segoe UI" w:eastAsia="Segoe UI" w:hAnsi="Segoe UI" w:cs="Segoe UI"/>
          <w:b/>
          <w:bCs/>
          <w:color w:val="auto"/>
          <w:sz w:val="22"/>
          <w:szCs w:val="22"/>
        </w:rPr>
      </w:pPr>
    </w:p>
    <w:p w14:paraId="47C3FAD5" w14:textId="77777777" w:rsidR="00200F08" w:rsidRPr="00200F08" w:rsidRDefault="00200F08" w:rsidP="00200F08">
      <w:pPr>
        <w:spacing w:after="120"/>
        <w:jc w:val="both"/>
        <w:rPr>
          <w:rFonts w:ascii="Segoe UI" w:hAnsi="Segoe UI" w:cs="Segoe UI"/>
          <w:sz w:val="22"/>
          <w:szCs w:val="22"/>
        </w:rPr>
      </w:pPr>
      <w:r w:rsidRPr="00200F08">
        <w:rPr>
          <w:rFonts w:ascii="Segoe UI" w:hAnsi="Segoe UI" w:cs="Segoe UI"/>
          <w:b/>
          <w:bCs/>
          <w:i/>
          <w:iCs/>
          <w:sz w:val="22"/>
          <w:szCs w:val="22"/>
          <w:lang w:val="en-GB"/>
        </w:rPr>
        <w:lastRenderedPageBreak/>
        <w:t>Supporting Documents</w:t>
      </w:r>
      <w:r w:rsidRPr="00200F08">
        <w:rPr>
          <w:rFonts w:ascii="Segoe UI" w:hAnsi="Segoe UI" w:cs="Segoe UI"/>
          <w:sz w:val="22"/>
          <w:szCs w:val="22"/>
        </w:rPr>
        <w:t> </w:t>
      </w:r>
    </w:p>
    <w:p w14:paraId="447A88C2" w14:textId="77777777" w:rsidR="00200F08" w:rsidRPr="00200F08" w:rsidRDefault="00200F08" w:rsidP="00BB5038">
      <w:pPr>
        <w:numPr>
          <w:ilvl w:val="0"/>
          <w:numId w:val="42"/>
        </w:numPr>
        <w:tabs>
          <w:tab w:val="num" w:pos="720"/>
        </w:tabs>
        <w:ind w:left="357" w:hanging="357"/>
        <w:jc w:val="both"/>
        <w:rPr>
          <w:rFonts w:ascii="Segoe UI" w:hAnsi="Segoe UI" w:cs="Segoe UI"/>
          <w:sz w:val="22"/>
          <w:szCs w:val="22"/>
        </w:rPr>
      </w:pPr>
      <w:r w:rsidRPr="3204D65E">
        <w:rPr>
          <w:rFonts w:ascii="Segoe UI" w:hAnsi="Segoe UI" w:cs="Segoe UI"/>
          <w:i/>
          <w:iCs/>
          <w:sz w:val="22"/>
          <w:szCs w:val="22"/>
          <w:lang w:val="en-GB"/>
        </w:rPr>
        <w:t>Privacy Procedure </w:t>
      </w:r>
      <w:r w:rsidRPr="3204D65E">
        <w:rPr>
          <w:rFonts w:ascii="Segoe UI" w:hAnsi="Segoe UI" w:cs="Segoe UI"/>
          <w:sz w:val="22"/>
          <w:szCs w:val="22"/>
        </w:rPr>
        <w:t> </w:t>
      </w:r>
    </w:p>
    <w:p w14:paraId="2BDD49FA" w14:textId="77777777" w:rsidR="00200F08" w:rsidRPr="00200F08" w:rsidRDefault="00200F08" w:rsidP="00BB5038">
      <w:pPr>
        <w:numPr>
          <w:ilvl w:val="0"/>
          <w:numId w:val="43"/>
        </w:numPr>
        <w:tabs>
          <w:tab w:val="clear" w:pos="720"/>
          <w:tab w:val="num" w:pos="360"/>
        </w:tabs>
        <w:ind w:left="357" w:hanging="357"/>
        <w:jc w:val="both"/>
        <w:rPr>
          <w:rFonts w:ascii="Segoe UI" w:hAnsi="Segoe UI" w:cs="Segoe UI"/>
          <w:sz w:val="22"/>
          <w:szCs w:val="22"/>
        </w:rPr>
      </w:pPr>
      <w:r w:rsidRPr="00200F08">
        <w:rPr>
          <w:rFonts w:ascii="Segoe UI" w:hAnsi="Segoe UI" w:cs="Segoe UI"/>
          <w:i/>
          <w:iCs/>
          <w:sz w:val="22"/>
          <w:szCs w:val="22"/>
          <w:lang w:val="en-GB"/>
        </w:rPr>
        <w:t>Records Management Procedure </w:t>
      </w:r>
      <w:r w:rsidRPr="00200F08">
        <w:rPr>
          <w:rFonts w:ascii="Segoe UI" w:hAnsi="Segoe UI" w:cs="Segoe UI"/>
          <w:sz w:val="22"/>
          <w:szCs w:val="22"/>
        </w:rPr>
        <w:t> </w:t>
      </w:r>
    </w:p>
    <w:p w14:paraId="636BCAF1" w14:textId="77777777" w:rsidR="00200F08" w:rsidRPr="00200F08" w:rsidRDefault="00200F08" w:rsidP="00BB5038">
      <w:pPr>
        <w:numPr>
          <w:ilvl w:val="0"/>
          <w:numId w:val="44"/>
        </w:numPr>
        <w:tabs>
          <w:tab w:val="clear" w:pos="720"/>
          <w:tab w:val="num" w:pos="360"/>
        </w:tabs>
        <w:ind w:left="357" w:hanging="357"/>
        <w:jc w:val="both"/>
        <w:rPr>
          <w:rFonts w:ascii="Segoe UI" w:hAnsi="Segoe UI" w:cs="Segoe UI"/>
          <w:sz w:val="22"/>
          <w:szCs w:val="22"/>
        </w:rPr>
      </w:pPr>
      <w:r w:rsidRPr="00200F08">
        <w:rPr>
          <w:rFonts w:ascii="Segoe UI" w:hAnsi="Segoe UI" w:cs="Segoe UI"/>
          <w:i/>
          <w:iCs/>
          <w:sz w:val="22"/>
          <w:szCs w:val="22"/>
          <w:lang w:val="en-GB"/>
        </w:rPr>
        <w:t>Feedback and Complaints Procedure </w:t>
      </w:r>
      <w:r w:rsidRPr="00200F08">
        <w:rPr>
          <w:rFonts w:ascii="Segoe UI" w:hAnsi="Segoe UI" w:cs="Segoe UI"/>
          <w:sz w:val="22"/>
          <w:szCs w:val="22"/>
        </w:rPr>
        <w:t> </w:t>
      </w:r>
    </w:p>
    <w:p w14:paraId="39557890" w14:textId="77777777" w:rsidR="00200F08" w:rsidRPr="00200F08" w:rsidRDefault="00200F08" w:rsidP="00BB5038">
      <w:pPr>
        <w:numPr>
          <w:ilvl w:val="0"/>
          <w:numId w:val="45"/>
        </w:numPr>
        <w:tabs>
          <w:tab w:val="clear" w:pos="720"/>
          <w:tab w:val="num" w:pos="360"/>
        </w:tabs>
        <w:ind w:left="357" w:hanging="357"/>
        <w:jc w:val="both"/>
        <w:rPr>
          <w:rFonts w:ascii="Segoe UI" w:hAnsi="Segoe UI" w:cs="Segoe UI"/>
          <w:sz w:val="22"/>
          <w:szCs w:val="22"/>
        </w:rPr>
      </w:pPr>
      <w:r w:rsidRPr="00200F08">
        <w:rPr>
          <w:rFonts w:ascii="Segoe UI" w:hAnsi="Segoe UI" w:cs="Segoe UI"/>
          <w:i/>
          <w:iCs/>
          <w:sz w:val="22"/>
          <w:szCs w:val="22"/>
          <w:lang w:val="en-GB"/>
        </w:rPr>
        <w:t>Risk Management Framework </w:t>
      </w:r>
      <w:r w:rsidRPr="00200F08">
        <w:rPr>
          <w:rFonts w:ascii="Segoe UI" w:hAnsi="Segoe UI" w:cs="Segoe UI"/>
          <w:sz w:val="22"/>
          <w:szCs w:val="22"/>
        </w:rPr>
        <w:t> </w:t>
      </w:r>
    </w:p>
    <w:p w14:paraId="1EFEED34" w14:textId="77777777" w:rsidR="00200F08" w:rsidRPr="00200F08" w:rsidRDefault="00200F08" w:rsidP="00BB5038">
      <w:pPr>
        <w:numPr>
          <w:ilvl w:val="0"/>
          <w:numId w:val="46"/>
        </w:numPr>
        <w:tabs>
          <w:tab w:val="clear" w:pos="720"/>
          <w:tab w:val="num" w:pos="360"/>
        </w:tabs>
        <w:ind w:left="357" w:hanging="357"/>
        <w:jc w:val="both"/>
        <w:rPr>
          <w:rFonts w:ascii="Segoe UI" w:hAnsi="Segoe UI" w:cs="Segoe UI"/>
          <w:sz w:val="22"/>
          <w:szCs w:val="22"/>
        </w:rPr>
      </w:pPr>
      <w:r w:rsidRPr="00200F08">
        <w:rPr>
          <w:rFonts w:ascii="Segoe UI" w:hAnsi="Segoe UI" w:cs="Segoe UI"/>
          <w:i/>
          <w:iCs/>
          <w:sz w:val="22"/>
          <w:szCs w:val="22"/>
          <w:lang w:val="en-GB"/>
        </w:rPr>
        <w:t>Risk Registers </w:t>
      </w:r>
      <w:r w:rsidRPr="00200F08">
        <w:rPr>
          <w:rFonts w:ascii="Segoe UI" w:hAnsi="Segoe UI" w:cs="Segoe UI"/>
          <w:sz w:val="22"/>
          <w:szCs w:val="22"/>
        </w:rPr>
        <w:t> </w:t>
      </w:r>
    </w:p>
    <w:p w14:paraId="34DEA2E8" w14:textId="1CECE600" w:rsidR="00200F08" w:rsidRPr="00200F08" w:rsidRDefault="00200F08" w:rsidP="00BB5038">
      <w:pPr>
        <w:numPr>
          <w:ilvl w:val="0"/>
          <w:numId w:val="47"/>
        </w:numPr>
        <w:tabs>
          <w:tab w:val="clear" w:pos="720"/>
          <w:tab w:val="num" w:pos="360"/>
        </w:tabs>
        <w:ind w:left="357" w:hanging="357"/>
        <w:jc w:val="both"/>
        <w:rPr>
          <w:rFonts w:ascii="Segoe UI" w:hAnsi="Segoe UI" w:cs="Segoe UI"/>
          <w:sz w:val="22"/>
          <w:szCs w:val="22"/>
        </w:rPr>
      </w:pPr>
      <w:r w:rsidRPr="00200F08">
        <w:rPr>
          <w:rFonts w:ascii="Segoe UI" w:hAnsi="Segoe UI" w:cs="Segoe UI"/>
          <w:i/>
          <w:iCs/>
          <w:sz w:val="22"/>
          <w:szCs w:val="22"/>
          <w:lang w:val="en-GB"/>
        </w:rPr>
        <w:t>Continuous Quality Improvement Procedure</w:t>
      </w:r>
      <w:r w:rsidR="007B4C88">
        <w:rPr>
          <w:rFonts w:ascii="Segoe UI" w:hAnsi="Segoe UI" w:cs="Segoe UI"/>
          <w:sz w:val="22"/>
          <w:szCs w:val="22"/>
        </w:rPr>
        <w:t>.</w:t>
      </w:r>
    </w:p>
    <w:p w14:paraId="01A4CC67" w14:textId="5FD7A862" w:rsidR="00D9751E" w:rsidRDefault="00D9751E" w:rsidP="00200F08">
      <w:pPr>
        <w:spacing w:after="120"/>
        <w:jc w:val="both"/>
        <w:rPr>
          <w:rFonts w:ascii="Verdana" w:hAnsi="Verdana"/>
          <w:sz w:val="20"/>
          <w:szCs w:val="20"/>
        </w:rPr>
      </w:pPr>
    </w:p>
    <w:p w14:paraId="4305C950" w14:textId="4ABAA244" w:rsidR="006C37A9" w:rsidRPr="009C2A32" w:rsidRDefault="006C37A9" w:rsidP="00200F08">
      <w:pPr>
        <w:pStyle w:val="BNGNormal"/>
        <w:spacing w:line="276" w:lineRule="auto"/>
        <w:contextualSpacing/>
        <w:rPr>
          <w:rFonts w:eastAsia="Times New Roman" w:cs="Arial"/>
          <w:i/>
          <w:iCs/>
          <w:color w:val="0000FF"/>
          <w:sz w:val="18"/>
          <w:szCs w:val="18"/>
        </w:rPr>
      </w:pPr>
    </w:p>
    <w:sectPr w:rsidR="006C37A9" w:rsidRPr="009C2A32" w:rsidSect="00D9751E">
      <w:headerReference w:type="default" r:id="rId11"/>
      <w:footerReference w:type="default" r:id="rId12"/>
      <w:pgSz w:w="12240" w:h="15840"/>
      <w:pgMar w:top="130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183C27" w14:textId="77777777" w:rsidR="00505541" w:rsidRDefault="00505541">
      <w:r>
        <w:separator/>
      </w:r>
    </w:p>
  </w:endnote>
  <w:endnote w:type="continuationSeparator" w:id="0">
    <w:p w14:paraId="475880CB" w14:textId="77777777" w:rsidR="00505541" w:rsidRDefault="005055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venir-Book">
    <w:altName w:val="Calibri"/>
    <w:charset w:val="00"/>
    <w:family w:val="auto"/>
    <w:pitch w:val="variable"/>
    <w:sig w:usb0="800000AF" w:usb1="5000204A" w:usb2="00000000" w:usb3="00000000" w:csb0="0000009B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40105004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36910DC" w14:textId="6CB426BF" w:rsidR="004F244A" w:rsidRDefault="004F244A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311EC760" w14:textId="6DEFB149" w:rsidR="0002228A" w:rsidRDefault="00B866F6">
    <w:pPr>
      <w:pStyle w:val="Footer"/>
    </w:pPr>
    <w:r>
      <w:t xml:space="preserve">Whistleblower Procedure | </w:t>
    </w:r>
    <w:r w:rsidR="007E02DD">
      <w:t>Version 1 | March 2026 | For Review March</w:t>
    </w:r>
    <w:r w:rsidR="009A5CB3">
      <w:t xml:space="preserve"> 2027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6F537B" w14:textId="77777777" w:rsidR="00505541" w:rsidRDefault="00505541">
      <w:r>
        <w:separator/>
      </w:r>
    </w:p>
  </w:footnote>
  <w:footnote w:type="continuationSeparator" w:id="0">
    <w:p w14:paraId="5E74E475" w14:textId="77777777" w:rsidR="00505541" w:rsidRDefault="0050554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2B4FAE" w14:textId="7B99DC46" w:rsidR="00994771" w:rsidRPr="0022758E" w:rsidRDefault="00C033F9" w:rsidP="6E0B3B4E">
    <w:pPr>
      <w:pStyle w:val="Header"/>
      <w:jc w:val="right"/>
      <w:rPr>
        <w:rFonts w:ascii="Arial" w:hAnsi="Arial" w:cs="Arial"/>
        <w:color w:val="0000FF"/>
        <w:sz w:val="16"/>
        <w:szCs w:val="16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6E00A56A" wp14:editId="2CC1CD4C">
          <wp:simplePos x="0" y="0"/>
          <wp:positionH relativeFrom="column">
            <wp:posOffset>-24130</wp:posOffset>
          </wp:positionH>
          <wp:positionV relativeFrom="paragraph">
            <wp:posOffset>-69215</wp:posOffset>
          </wp:positionV>
          <wp:extent cx="2038350" cy="438150"/>
          <wp:effectExtent l="0" t="0" r="0" b="0"/>
          <wp:wrapSquare wrapText="bothSides"/>
          <wp:docPr id="1919105339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38350" cy="438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A24A33"/>
    <w:multiLevelType w:val="hybridMultilevel"/>
    <w:tmpl w:val="1E7C04D4"/>
    <w:lvl w:ilvl="0" w:tplc="AFC4A6B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32888D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6F0EE9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EEC409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C6EA6F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418F59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9B6FC1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A0A5C9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32C1D0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365F12"/>
    <w:multiLevelType w:val="hybridMultilevel"/>
    <w:tmpl w:val="03E82786"/>
    <w:lvl w:ilvl="0" w:tplc="0C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0D0104E9"/>
    <w:multiLevelType w:val="multilevel"/>
    <w:tmpl w:val="09F8C0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0E06314F"/>
    <w:multiLevelType w:val="hybridMultilevel"/>
    <w:tmpl w:val="BBB6DBE0"/>
    <w:lvl w:ilvl="0" w:tplc="5E7410B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C124226C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D3C6F008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CBA84FC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92216E6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EA3697AE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639011C4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3F247FA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B95223F0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F5E292E"/>
    <w:multiLevelType w:val="hybridMultilevel"/>
    <w:tmpl w:val="0EDEE00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2853CD4"/>
    <w:multiLevelType w:val="hybridMultilevel"/>
    <w:tmpl w:val="ED626F4C"/>
    <w:lvl w:ilvl="0" w:tplc="2F80C96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01EB31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57A590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9D23EA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34FC7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F10267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FB2059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0FED3A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D6096B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5A66AB3"/>
    <w:multiLevelType w:val="hybridMultilevel"/>
    <w:tmpl w:val="FA7276C6"/>
    <w:lvl w:ilvl="0" w:tplc="EB84AAC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ECA597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4D8F0D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DDE154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81C6AA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E1EC3D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CE010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83C3A9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54467E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7BA6073"/>
    <w:multiLevelType w:val="hybridMultilevel"/>
    <w:tmpl w:val="534CED5E"/>
    <w:lvl w:ilvl="0" w:tplc="49CA5FAA">
      <w:start w:val="200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  <w:b w:val="0"/>
        <w:color w:val="000BF0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83D010D"/>
    <w:multiLevelType w:val="hybridMultilevel"/>
    <w:tmpl w:val="67AED996"/>
    <w:lvl w:ilvl="0" w:tplc="0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5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2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9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140" w:hanging="360"/>
      </w:pPr>
      <w:rPr>
        <w:rFonts w:ascii="Wingdings" w:hAnsi="Wingdings" w:hint="default"/>
      </w:rPr>
    </w:lvl>
  </w:abstractNum>
  <w:abstractNum w:abstractNumId="9" w15:restartNumberingAfterBreak="0">
    <w:nsid w:val="195A4A40"/>
    <w:multiLevelType w:val="hybridMultilevel"/>
    <w:tmpl w:val="8BAE108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B5D78CB"/>
    <w:multiLevelType w:val="hybridMultilevel"/>
    <w:tmpl w:val="C1460B0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BE26E06"/>
    <w:multiLevelType w:val="multilevel"/>
    <w:tmpl w:val="4176CC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1C0F2B8D"/>
    <w:multiLevelType w:val="hybridMultilevel"/>
    <w:tmpl w:val="E81624D6"/>
    <w:lvl w:ilvl="0" w:tplc="EC586AA6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EBE68868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6338D714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AF8C27BA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59100C12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5D28241E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D83E802E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C2D29908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5E6E0B54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1F4022DD"/>
    <w:multiLevelType w:val="hybridMultilevel"/>
    <w:tmpl w:val="E5F6B9D8"/>
    <w:lvl w:ilvl="0" w:tplc="07FA533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16A90B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676EF7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3AC15D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F22EB5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0A643C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E4AF80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57CE00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5CA9D1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242726B"/>
    <w:multiLevelType w:val="hybridMultilevel"/>
    <w:tmpl w:val="841CC96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3604401"/>
    <w:multiLevelType w:val="hybridMultilevel"/>
    <w:tmpl w:val="503EE61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7F4752F"/>
    <w:multiLevelType w:val="multilevel"/>
    <w:tmpl w:val="75BE922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17B7F94"/>
    <w:multiLevelType w:val="hybridMultilevel"/>
    <w:tmpl w:val="4BDA592C"/>
    <w:lvl w:ilvl="0" w:tplc="C8D675D4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C5F031F0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26E6BAFE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5745E62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5A8C0E7A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C5747CEE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05A3DBA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7BB659EE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513A986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3C2923E2"/>
    <w:multiLevelType w:val="hybridMultilevel"/>
    <w:tmpl w:val="C262ACF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5CD1C20"/>
    <w:multiLevelType w:val="hybridMultilevel"/>
    <w:tmpl w:val="38F0AD8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7245257"/>
    <w:multiLevelType w:val="hybridMultilevel"/>
    <w:tmpl w:val="D436B712"/>
    <w:lvl w:ilvl="0" w:tplc="9C6C8BA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3F64234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16341628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5C0CD668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562012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B5ACF7E6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1E68342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46A929E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300C93D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479C65C7"/>
    <w:multiLevelType w:val="hybridMultilevel"/>
    <w:tmpl w:val="BA8C2260"/>
    <w:lvl w:ilvl="0" w:tplc="A9E68B0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85C09414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4B00A536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89F02B2E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E5EE6B82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CB503760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AA507330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9A7E58CE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5C42BD86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49B61410"/>
    <w:multiLevelType w:val="multilevel"/>
    <w:tmpl w:val="9C7E263A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A37E5E8"/>
    <w:multiLevelType w:val="hybridMultilevel"/>
    <w:tmpl w:val="A34E8D6E"/>
    <w:lvl w:ilvl="0" w:tplc="2A22BAB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3CEB6C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634CD0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6FC101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5AE9DA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22CC0A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CF7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780868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8BC909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AE44999"/>
    <w:multiLevelType w:val="multilevel"/>
    <w:tmpl w:val="87C2A0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" w15:restartNumberingAfterBreak="0">
    <w:nsid w:val="4B25D750"/>
    <w:multiLevelType w:val="multilevel"/>
    <w:tmpl w:val="EDD47B4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D388841"/>
    <w:multiLevelType w:val="multilevel"/>
    <w:tmpl w:val="E8AE19C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E857BFB"/>
    <w:multiLevelType w:val="hybridMultilevel"/>
    <w:tmpl w:val="3900321C"/>
    <w:lvl w:ilvl="0" w:tplc="2B4C6E5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D70A44DC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ED8E6CC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DA601CD2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5F2D852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524A5B6E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EDAC9542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A8F8C260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84D20346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4EC92A22"/>
    <w:multiLevelType w:val="hybridMultilevel"/>
    <w:tmpl w:val="0C1CD934"/>
    <w:lvl w:ilvl="0" w:tplc="C882AB7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D8E0C0B6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763C5670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A2CC04E2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A0EC2F6A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67BADB4C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95462AD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A5ECCAB6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4C98C5A4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534A39DC"/>
    <w:multiLevelType w:val="hybridMultilevel"/>
    <w:tmpl w:val="44F6DEC8"/>
    <w:lvl w:ilvl="0" w:tplc="C248FBB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5A40DAC8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A5948DC0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67F23114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506A6742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EF58A986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E70078E4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35CDEB6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AE7692E0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56986F9F"/>
    <w:multiLevelType w:val="hybridMultilevel"/>
    <w:tmpl w:val="D5CA474A"/>
    <w:lvl w:ilvl="0" w:tplc="39D4EB2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85CF5F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91E17E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A2EF76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16E26E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744CFF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6645E1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048903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5EF2A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9F1D658"/>
    <w:multiLevelType w:val="hybridMultilevel"/>
    <w:tmpl w:val="E216118A"/>
    <w:lvl w:ilvl="0" w:tplc="4ECC5EB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DF6DA3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DEA40F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4F69FA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0C89CE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F5EF4A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3044F6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A54E7F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53E7C9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B17C612"/>
    <w:multiLevelType w:val="hybridMultilevel"/>
    <w:tmpl w:val="FB90658C"/>
    <w:lvl w:ilvl="0" w:tplc="B6B4A2E4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9312A7E0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E19CE170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6A02D22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D354D380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7652C346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DFC407DE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EE60C18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31F03F44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627E3CBA"/>
    <w:multiLevelType w:val="hybridMultilevel"/>
    <w:tmpl w:val="FAE6F798"/>
    <w:lvl w:ilvl="0" w:tplc="0C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4" w15:restartNumberingAfterBreak="0">
    <w:nsid w:val="642F1AE4"/>
    <w:multiLevelType w:val="hybridMultilevel"/>
    <w:tmpl w:val="72D863AA"/>
    <w:lvl w:ilvl="0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b w:val="0"/>
        <w:color w:val="000BF0"/>
      </w:rPr>
    </w:lvl>
    <w:lvl w:ilvl="1" w:tplc="0C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5" w15:restartNumberingAfterBreak="0">
    <w:nsid w:val="66C90996"/>
    <w:multiLevelType w:val="multilevel"/>
    <w:tmpl w:val="7CBCD49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7A20526"/>
    <w:multiLevelType w:val="multilevel"/>
    <w:tmpl w:val="7FB6D6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7" w15:restartNumberingAfterBreak="0">
    <w:nsid w:val="68B12345"/>
    <w:multiLevelType w:val="hybridMultilevel"/>
    <w:tmpl w:val="AD6EE952"/>
    <w:lvl w:ilvl="0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8" w15:restartNumberingAfterBreak="0">
    <w:nsid w:val="6EE0695B"/>
    <w:multiLevelType w:val="hybridMultilevel"/>
    <w:tmpl w:val="08B0B26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FC63F15"/>
    <w:multiLevelType w:val="hybridMultilevel"/>
    <w:tmpl w:val="4718F192"/>
    <w:lvl w:ilvl="0" w:tplc="309E7F7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E445A5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6B8ED3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176338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058A50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152DCD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704304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F88735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49ACB9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0A55B2A"/>
    <w:multiLevelType w:val="hybridMultilevel"/>
    <w:tmpl w:val="27449E04"/>
    <w:lvl w:ilvl="0" w:tplc="AB5C903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101B4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768C22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972F8B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4766E2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B56AC5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F1C12A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6B6C87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E8619F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34F5D1A"/>
    <w:multiLevelType w:val="hybridMultilevel"/>
    <w:tmpl w:val="669A9FCC"/>
    <w:lvl w:ilvl="0" w:tplc="0C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42" w15:restartNumberingAfterBreak="0">
    <w:nsid w:val="760148C5"/>
    <w:multiLevelType w:val="multilevel"/>
    <w:tmpl w:val="DA28EBB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</w:abstractNum>
  <w:abstractNum w:abstractNumId="43" w15:restartNumberingAfterBreak="0">
    <w:nsid w:val="781A3E28"/>
    <w:multiLevelType w:val="hybridMultilevel"/>
    <w:tmpl w:val="1DAC9B0A"/>
    <w:lvl w:ilvl="0" w:tplc="5354413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FF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96800D3"/>
    <w:multiLevelType w:val="multilevel"/>
    <w:tmpl w:val="E94C9BB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D2CD789"/>
    <w:multiLevelType w:val="multilevel"/>
    <w:tmpl w:val="1810868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E263A5F"/>
    <w:multiLevelType w:val="multilevel"/>
    <w:tmpl w:val="F69679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812364833">
    <w:abstractNumId w:val="44"/>
  </w:num>
  <w:num w:numId="2" w16cid:durableId="682129483">
    <w:abstractNumId w:val="26"/>
  </w:num>
  <w:num w:numId="3" w16cid:durableId="1694645820">
    <w:abstractNumId w:val="45"/>
  </w:num>
  <w:num w:numId="4" w16cid:durableId="247540711">
    <w:abstractNumId w:val="35"/>
  </w:num>
  <w:num w:numId="5" w16cid:durableId="1943221629">
    <w:abstractNumId w:val="16"/>
  </w:num>
  <w:num w:numId="6" w16cid:durableId="140927209">
    <w:abstractNumId w:val="25"/>
  </w:num>
  <w:num w:numId="7" w16cid:durableId="742410677">
    <w:abstractNumId w:val="22"/>
  </w:num>
  <w:num w:numId="8" w16cid:durableId="460198370">
    <w:abstractNumId w:val="0"/>
  </w:num>
  <w:num w:numId="9" w16cid:durableId="279841618">
    <w:abstractNumId w:val="40"/>
  </w:num>
  <w:num w:numId="10" w16cid:durableId="592595258">
    <w:abstractNumId w:val="6"/>
  </w:num>
  <w:num w:numId="11" w16cid:durableId="1355686877">
    <w:abstractNumId w:val="13"/>
  </w:num>
  <w:num w:numId="12" w16cid:durableId="1459225476">
    <w:abstractNumId w:val="23"/>
  </w:num>
  <w:num w:numId="13" w16cid:durableId="2048487315">
    <w:abstractNumId w:val="30"/>
  </w:num>
  <w:num w:numId="14" w16cid:durableId="1186285766">
    <w:abstractNumId w:val="29"/>
  </w:num>
  <w:num w:numId="15" w16cid:durableId="1757823195">
    <w:abstractNumId w:val="31"/>
  </w:num>
  <w:num w:numId="16" w16cid:durableId="2106800206">
    <w:abstractNumId w:val="5"/>
  </w:num>
  <w:num w:numId="17" w16cid:durableId="72439909">
    <w:abstractNumId w:val="20"/>
  </w:num>
  <w:num w:numId="18" w16cid:durableId="1606771763">
    <w:abstractNumId w:val="32"/>
  </w:num>
  <w:num w:numId="19" w16cid:durableId="401488578">
    <w:abstractNumId w:val="39"/>
  </w:num>
  <w:num w:numId="20" w16cid:durableId="77410490">
    <w:abstractNumId w:val="27"/>
  </w:num>
  <w:num w:numId="21" w16cid:durableId="1155799347">
    <w:abstractNumId w:val="18"/>
  </w:num>
  <w:num w:numId="22" w16cid:durableId="1017924371">
    <w:abstractNumId w:val="19"/>
  </w:num>
  <w:num w:numId="23" w16cid:durableId="345057116">
    <w:abstractNumId w:val="41"/>
  </w:num>
  <w:num w:numId="24" w16cid:durableId="1449933169">
    <w:abstractNumId w:val="12"/>
  </w:num>
  <w:num w:numId="25" w16cid:durableId="604963723">
    <w:abstractNumId w:val="17"/>
  </w:num>
  <w:num w:numId="26" w16cid:durableId="576666866">
    <w:abstractNumId w:val="21"/>
  </w:num>
  <w:num w:numId="27" w16cid:durableId="1968581310">
    <w:abstractNumId w:val="14"/>
  </w:num>
  <w:num w:numId="28" w16cid:durableId="446706566">
    <w:abstractNumId w:val="9"/>
  </w:num>
  <w:num w:numId="29" w16cid:durableId="120224449">
    <w:abstractNumId w:val="3"/>
  </w:num>
  <w:num w:numId="30" w16cid:durableId="872034249">
    <w:abstractNumId w:val="8"/>
  </w:num>
  <w:num w:numId="31" w16cid:durableId="696273948">
    <w:abstractNumId w:val="37"/>
  </w:num>
  <w:num w:numId="32" w16cid:durableId="986009736">
    <w:abstractNumId w:val="15"/>
  </w:num>
  <w:num w:numId="33" w16cid:durableId="1779256597">
    <w:abstractNumId w:val="4"/>
  </w:num>
  <w:num w:numId="34" w16cid:durableId="1031414642">
    <w:abstractNumId w:val="43"/>
  </w:num>
  <w:num w:numId="35" w16cid:durableId="1923368367">
    <w:abstractNumId w:val="28"/>
  </w:num>
  <w:num w:numId="36" w16cid:durableId="684600720">
    <w:abstractNumId w:val="10"/>
  </w:num>
  <w:num w:numId="37" w16cid:durableId="655841478">
    <w:abstractNumId w:val="1"/>
  </w:num>
  <w:num w:numId="38" w16cid:durableId="643585927">
    <w:abstractNumId w:val="7"/>
  </w:num>
  <w:num w:numId="39" w16cid:durableId="656885626">
    <w:abstractNumId w:val="34"/>
  </w:num>
  <w:num w:numId="40" w16cid:durableId="21825355">
    <w:abstractNumId w:val="38"/>
  </w:num>
  <w:num w:numId="41" w16cid:durableId="1853912287">
    <w:abstractNumId w:val="33"/>
  </w:num>
  <w:num w:numId="42" w16cid:durableId="1737121852">
    <w:abstractNumId w:val="42"/>
  </w:num>
  <w:num w:numId="43" w16cid:durableId="869100377">
    <w:abstractNumId w:val="11"/>
  </w:num>
  <w:num w:numId="44" w16cid:durableId="200368136">
    <w:abstractNumId w:val="2"/>
  </w:num>
  <w:num w:numId="45" w16cid:durableId="1866941776">
    <w:abstractNumId w:val="36"/>
  </w:num>
  <w:num w:numId="46" w16cid:durableId="920287316">
    <w:abstractNumId w:val="24"/>
  </w:num>
  <w:num w:numId="47" w16cid:durableId="2123066772">
    <w:abstractNumId w:val="46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en-US" w:vendorID="64" w:dllVersion="0" w:nlCheck="1" w:checkStyle="0"/>
  <w:activeWritingStyle w:appName="MSWord" w:lang="en-AU" w:vendorID="64" w:dllVersion="0" w:nlCheck="1" w:checkStyle="0"/>
  <w:activeWritingStyle w:appName="MSWord" w:lang="en-GB" w:vendorID="64" w:dllVersion="0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572B"/>
    <w:rsid w:val="000011F5"/>
    <w:rsid w:val="000022C7"/>
    <w:rsid w:val="00004D56"/>
    <w:rsid w:val="000075F2"/>
    <w:rsid w:val="000114A1"/>
    <w:rsid w:val="0001374F"/>
    <w:rsid w:val="00013B5C"/>
    <w:rsid w:val="000146DD"/>
    <w:rsid w:val="00014A14"/>
    <w:rsid w:val="00021A5F"/>
    <w:rsid w:val="0002228A"/>
    <w:rsid w:val="000226DF"/>
    <w:rsid w:val="00026D76"/>
    <w:rsid w:val="00027183"/>
    <w:rsid w:val="00031130"/>
    <w:rsid w:val="000334E5"/>
    <w:rsid w:val="000337F5"/>
    <w:rsid w:val="000338CD"/>
    <w:rsid w:val="0003723A"/>
    <w:rsid w:val="00040101"/>
    <w:rsid w:val="0004395B"/>
    <w:rsid w:val="00044CA9"/>
    <w:rsid w:val="00045D3E"/>
    <w:rsid w:val="00046370"/>
    <w:rsid w:val="00046753"/>
    <w:rsid w:val="00046ACC"/>
    <w:rsid w:val="000473B0"/>
    <w:rsid w:val="0005077C"/>
    <w:rsid w:val="000561A2"/>
    <w:rsid w:val="0005671A"/>
    <w:rsid w:val="0006016B"/>
    <w:rsid w:val="00062BFD"/>
    <w:rsid w:val="00062DE2"/>
    <w:rsid w:val="00063AC9"/>
    <w:rsid w:val="000650A3"/>
    <w:rsid w:val="000668C8"/>
    <w:rsid w:val="000678EA"/>
    <w:rsid w:val="00070471"/>
    <w:rsid w:val="000709BC"/>
    <w:rsid w:val="0007134E"/>
    <w:rsid w:val="00073BD4"/>
    <w:rsid w:val="00076F0D"/>
    <w:rsid w:val="000777D2"/>
    <w:rsid w:val="00081B15"/>
    <w:rsid w:val="00083A5C"/>
    <w:rsid w:val="00085779"/>
    <w:rsid w:val="00087B2E"/>
    <w:rsid w:val="000928A8"/>
    <w:rsid w:val="000951FD"/>
    <w:rsid w:val="00095737"/>
    <w:rsid w:val="00096EF6"/>
    <w:rsid w:val="0009778A"/>
    <w:rsid w:val="000A10A3"/>
    <w:rsid w:val="000A23C6"/>
    <w:rsid w:val="000A2EE4"/>
    <w:rsid w:val="000A3655"/>
    <w:rsid w:val="000A70C4"/>
    <w:rsid w:val="000B0E14"/>
    <w:rsid w:val="000B1DB2"/>
    <w:rsid w:val="000B35D2"/>
    <w:rsid w:val="000B5935"/>
    <w:rsid w:val="000C0891"/>
    <w:rsid w:val="000C2634"/>
    <w:rsid w:val="000C26EE"/>
    <w:rsid w:val="000C309B"/>
    <w:rsid w:val="000C329C"/>
    <w:rsid w:val="000C37C9"/>
    <w:rsid w:val="000C6D21"/>
    <w:rsid w:val="000D119B"/>
    <w:rsid w:val="000D1A91"/>
    <w:rsid w:val="000D3B1B"/>
    <w:rsid w:val="000D7280"/>
    <w:rsid w:val="000D7A7E"/>
    <w:rsid w:val="000E4885"/>
    <w:rsid w:val="000E661D"/>
    <w:rsid w:val="000F053F"/>
    <w:rsid w:val="000F0841"/>
    <w:rsid w:val="000F0A8F"/>
    <w:rsid w:val="000F2F1C"/>
    <w:rsid w:val="00101026"/>
    <w:rsid w:val="0010474E"/>
    <w:rsid w:val="00112380"/>
    <w:rsid w:val="001172D6"/>
    <w:rsid w:val="00122160"/>
    <w:rsid w:val="0012420B"/>
    <w:rsid w:val="001248BE"/>
    <w:rsid w:val="00125B12"/>
    <w:rsid w:val="00125F08"/>
    <w:rsid w:val="00127FF5"/>
    <w:rsid w:val="001310A8"/>
    <w:rsid w:val="00131EEC"/>
    <w:rsid w:val="00132837"/>
    <w:rsid w:val="001352AB"/>
    <w:rsid w:val="0013594E"/>
    <w:rsid w:val="00142485"/>
    <w:rsid w:val="00143CA5"/>
    <w:rsid w:val="00144901"/>
    <w:rsid w:val="0014502A"/>
    <w:rsid w:val="0015190A"/>
    <w:rsid w:val="00153D13"/>
    <w:rsid w:val="00153FFA"/>
    <w:rsid w:val="00156F27"/>
    <w:rsid w:val="001606D0"/>
    <w:rsid w:val="00161095"/>
    <w:rsid w:val="00162504"/>
    <w:rsid w:val="0017283D"/>
    <w:rsid w:val="00172DDA"/>
    <w:rsid w:val="00174830"/>
    <w:rsid w:val="00174B14"/>
    <w:rsid w:val="00175505"/>
    <w:rsid w:val="00176492"/>
    <w:rsid w:val="00180062"/>
    <w:rsid w:val="00180F45"/>
    <w:rsid w:val="0018239C"/>
    <w:rsid w:val="00184C74"/>
    <w:rsid w:val="001855E5"/>
    <w:rsid w:val="00186132"/>
    <w:rsid w:val="00186DCA"/>
    <w:rsid w:val="00186FF5"/>
    <w:rsid w:val="001936B1"/>
    <w:rsid w:val="00194867"/>
    <w:rsid w:val="00194B86"/>
    <w:rsid w:val="00195A19"/>
    <w:rsid w:val="00195A45"/>
    <w:rsid w:val="001A009E"/>
    <w:rsid w:val="001A0199"/>
    <w:rsid w:val="001A0B0A"/>
    <w:rsid w:val="001A49E1"/>
    <w:rsid w:val="001A4AAA"/>
    <w:rsid w:val="001A58CF"/>
    <w:rsid w:val="001B226C"/>
    <w:rsid w:val="001B75BE"/>
    <w:rsid w:val="001B7944"/>
    <w:rsid w:val="001B7A45"/>
    <w:rsid w:val="001B7E95"/>
    <w:rsid w:val="001BD8FA"/>
    <w:rsid w:val="001C1E0D"/>
    <w:rsid w:val="001C248C"/>
    <w:rsid w:val="001C2B1F"/>
    <w:rsid w:val="001C69E5"/>
    <w:rsid w:val="001C6D28"/>
    <w:rsid w:val="001D2DB7"/>
    <w:rsid w:val="001D33E9"/>
    <w:rsid w:val="001D6F31"/>
    <w:rsid w:val="001D73E4"/>
    <w:rsid w:val="001D7C49"/>
    <w:rsid w:val="001E0D3B"/>
    <w:rsid w:val="001E5431"/>
    <w:rsid w:val="001F0A62"/>
    <w:rsid w:val="001F2227"/>
    <w:rsid w:val="001F46A2"/>
    <w:rsid w:val="001F6236"/>
    <w:rsid w:val="001F7ACF"/>
    <w:rsid w:val="00200620"/>
    <w:rsid w:val="00200DBE"/>
    <w:rsid w:val="00200F08"/>
    <w:rsid w:val="00202A0B"/>
    <w:rsid w:val="00203341"/>
    <w:rsid w:val="00205D92"/>
    <w:rsid w:val="00206EC4"/>
    <w:rsid w:val="00213E0D"/>
    <w:rsid w:val="00215853"/>
    <w:rsid w:val="00216AE1"/>
    <w:rsid w:val="002209FC"/>
    <w:rsid w:val="00221BE7"/>
    <w:rsid w:val="002229E8"/>
    <w:rsid w:val="00225E11"/>
    <w:rsid w:val="0022758E"/>
    <w:rsid w:val="0022772F"/>
    <w:rsid w:val="002323F8"/>
    <w:rsid w:val="002327E4"/>
    <w:rsid w:val="00235DCF"/>
    <w:rsid w:val="0023647E"/>
    <w:rsid w:val="00237BB2"/>
    <w:rsid w:val="00243C5B"/>
    <w:rsid w:val="002450DB"/>
    <w:rsid w:val="00254558"/>
    <w:rsid w:val="00261072"/>
    <w:rsid w:val="0026256D"/>
    <w:rsid w:val="00264934"/>
    <w:rsid w:val="002649F0"/>
    <w:rsid w:val="00267090"/>
    <w:rsid w:val="0027047D"/>
    <w:rsid w:val="00270F59"/>
    <w:rsid w:val="00271D2F"/>
    <w:rsid w:val="0027306D"/>
    <w:rsid w:val="00274B7B"/>
    <w:rsid w:val="00275E1F"/>
    <w:rsid w:val="00276A68"/>
    <w:rsid w:val="00280001"/>
    <w:rsid w:val="00286453"/>
    <w:rsid w:val="00287CBA"/>
    <w:rsid w:val="002916FE"/>
    <w:rsid w:val="00291804"/>
    <w:rsid w:val="00293705"/>
    <w:rsid w:val="002939EE"/>
    <w:rsid w:val="00295065"/>
    <w:rsid w:val="002965D8"/>
    <w:rsid w:val="002A1168"/>
    <w:rsid w:val="002A5348"/>
    <w:rsid w:val="002A63A8"/>
    <w:rsid w:val="002B025B"/>
    <w:rsid w:val="002B32C7"/>
    <w:rsid w:val="002B3F25"/>
    <w:rsid w:val="002B4BAD"/>
    <w:rsid w:val="002B4C4E"/>
    <w:rsid w:val="002B6CE0"/>
    <w:rsid w:val="002C0EDE"/>
    <w:rsid w:val="002C32D2"/>
    <w:rsid w:val="002C3E66"/>
    <w:rsid w:val="002C4C73"/>
    <w:rsid w:val="002D02BB"/>
    <w:rsid w:val="002D0A61"/>
    <w:rsid w:val="002D1F7E"/>
    <w:rsid w:val="002D284A"/>
    <w:rsid w:val="002E5F2C"/>
    <w:rsid w:val="002E6426"/>
    <w:rsid w:val="002E678D"/>
    <w:rsid w:val="002F1287"/>
    <w:rsid w:val="002F3247"/>
    <w:rsid w:val="002F4AB8"/>
    <w:rsid w:val="002F730F"/>
    <w:rsid w:val="00300824"/>
    <w:rsid w:val="00300F72"/>
    <w:rsid w:val="00301F07"/>
    <w:rsid w:val="00302F73"/>
    <w:rsid w:val="003033A5"/>
    <w:rsid w:val="00303605"/>
    <w:rsid w:val="003061E4"/>
    <w:rsid w:val="00306ED5"/>
    <w:rsid w:val="003073D2"/>
    <w:rsid w:val="0031081B"/>
    <w:rsid w:val="0031390C"/>
    <w:rsid w:val="00315DD7"/>
    <w:rsid w:val="00316A04"/>
    <w:rsid w:val="00316E04"/>
    <w:rsid w:val="00321943"/>
    <w:rsid w:val="003247EE"/>
    <w:rsid w:val="003253A5"/>
    <w:rsid w:val="003307E5"/>
    <w:rsid w:val="00332229"/>
    <w:rsid w:val="0033249C"/>
    <w:rsid w:val="0033550D"/>
    <w:rsid w:val="003361DF"/>
    <w:rsid w:val="0033655E"/>
    <w:rsid w:val="003376C1"/>
    <w:rsid w:val="00341248"/>
    <w:rsid w:val="00341B8E"/>
    <w:rsid w:val="00342779"/>
    <w:rsid w:val="00342A82"/>
    <w:rsid w:val="00342C87"/>
    <w:rsid w:val="00343FA0"/>
    <w:rsid w:val="00344A77"/>
    <w:rsid w:val="00344CC1"/>
    <w:rsid w:val="00345BF9"/>
    <w:rsid w:val="00346B49"/>
    <w:rsid w:val="00346F47"/>
    <w:rsid w:val="00347450"/>
    <w:rsid w:val="00351E79"/>
    <w:rsid w:val="003534D1"/>
    <w:rsid w:val="0035452C"/>
    <w:rsid w:val="00356A8D"/>
    <w:rsid w:val="00364198"/>
    <w:rsid w:val="00370446"/>
    <w:rsid w:val="003705E9"/>
    <w:rsid w:val="00371F8F"/>
    <w:rsid w:val="00372D82"/>
    <w:rsid w:val="00374F14"/>
    <w:rsid w:val="00375009"/>
    <w:rsid w:val="00375A5D"/>
    <w:rsid w:val="00380148"/>
    <w:rsid w:val="00385CC0"/>
    <w:rsid w:val="00387852"/>
    <w:rsid w:val="00390645"/>
    <w:rsid w:val="00392F43"/>
    <w:rsid w:val="0039311B"/>
    <w:rsid w:val="00394FC5"/>
    <w:rsid w:val="00395595"/>
    <w:rsid w:val="00395952"/>
    <w:rsid w:val="00396C39"/>
    <w:rsid w:val="003A09AF"/>
    <w:rsid w:val="003A1253"/>
    <w:rsid w:val="003A69B3"/>
    <w:rsid w:val="003B0993"/>
    <w:rsid w:val="003B1848"/>
    <w:rsid w:val="003B24EA"/>
    <w:rsid w:val="003B2CC3"/>
    <w:rsid w:val="003B5686"/>
    <w:rsid w:val="003C0C39"/>
    <w:rsid w:val="003C1A96"/>
    <w:rsid w:val="003C29FE"/>
    <w:rsid w:val="003C718C"/>
    <w:rsid w:val="003C7FA4"/>
    <w:rsid w:val="003D5C02"/>
    <w:rsid w:val="003D6035"/>
    <w:rsid w:val="003E6C87"/>
    <w:rsid w:val="003F2000"/>
    <w:rsid w:val="003F2201"/>
    <w:rsid w:val="003F2DE2"/>
    <w:rsid w:val="003F5BB8"/>
    <w:rsid w:val="00402C74"/>
    <w:rsid w:val="004039C3"/>
    <w:rsid w:val="00407016"/>
    <w:rsid w:val="004129A0"/>
    <w:rsid w:val="00414CD2"/>
    <w:rsid w:val="004179BE"/>
    <w:rsid w:val="00420DFC"/>
    <w:rsid w:val="00423BD7"/>
    <w:rsid w:val="00423F43"/>
    <w:rsid w:val="0042585D"/>
    <w:rsid w:val="00426477"/>
    <w:rsid w:val="00426618"/>
    <w:rsid w:val="0042667B"/>
    <w:rsid w:val="0043011D"/>
    <w:rsid w:val="00431D5E"/>
    <w:rsid w:val="00431DEF"/>
    <w:rsid w:val="00434234"/>
    <w:rsid w:val="00434F3D"/>
    <w:rsid w:val="00435810"/>
    <w:rsid w:val="004408B8"/>
    <w:rsid w:val="004416FA"/>
    <w:rsid w:val="00443129"/>
    <w:rsid w:val="00444630"/>
    <w:rsid w:val="004502BE"/>
    <w:rsid w:val="00452F2A"/>
    <w:rsid w:val="00453730"/>
    <w:rsid w:val="00453D87"/>
    <w:rsid w:val="00461784"/>
    <w:rsid w:val="00467622"/>
    <w:rsid w:val="0046B801"/>
    <w:rsid w:val="004731B3"/>
    <w:rsid w:val="00474782"/>
    <w:rsid w:val="004752F5"/>
    <w:rsid w:val="00476977"/>
    <w:rsid w:val="00476A7C"/>
    <w:rsid w:val="00480BD0"/>
    <w:rsid w:val="0048489D"/>
    <w:rsid w:val="0048628B"/>
    <w:rsid w:val="004869E9"/>
    <w:rsid w:val="004873F0"/>
    <w:rsid w:val="00491630"/>
    <w:rsid w:val="004A189A"/>
    <w:rsid w:val="004A2CB6"/>
    <w:rsid w:val="004B1BF9"/>
    <w:rsid w:val="004B200B"/>
    <w:rsid w:val="004B21BE"/>
    <w:rsid w:val="004B36D3"/>
    <w:rsid w:val="004B48E5"/>
    <w:rsid w:val="004B6A9C"/>
    <w:rsid w:val="004C0B31"/>
    <w:rsid w:val="004C18A1"/>
    <w:rsid w:val="004C2BF5"/>
    <w:rsid w:val="004C76BD"/>
    <w:rsid w:val="004D0302"/>
    <w:rsid w:val="004D47CB"/>
    <w:rsid w:val="004D6699"/>
    <w:rsid w:val="004D6F8A"/>
    <w:rsid w:val="004D787A"/>
    <w:rsid w:val="004E0A35"/>
    <w:rsid w:val="004E1077"/>
    <w:rsid w:val="004E3087"/>
    <w:rsid w:val="004E3108"/>
    <w:rsid w:val="004E49B1"/>
    <w:rsid w:val="004F05F4"/>
    <w:rsid w:val="004F0C78"/>
    <w:rsid w:val="004F244A"/>
    <w:rsid w:val="004F2AC5"/>
    <w:rsid w:val="004F4DFF"/>
    <w:rsid w:val="004F558E"/>
    <w:rsid w:val="004F5F49"/>
    <w:rsid w:val="004F6434"/>
    <w:rsid w:val="004F6D52"/>
    <w:rsid w:val="004F6E93"/>
    <w:rsid w:val="004F74A4"/>
    <w:rsid w:val="00501A10"/>
    <w:rsid w:val="00503C31"/>
    <w:rsid w:val="005040F3"/>
    <w:rsid w:val="00505418"/>
    <w:rsid w:val="00505541"/>
    <w:rsid w:val="00513FBF"/>
    <w:rsid w:val="00515378"/>
    <w:rsid w:val="005158A0"/>
    <w:rsid w:val="00520678"/>
    <w:rsid w:val="0052068E"/>
    <w:rsid w:val="00520D33"/>
    <w:rsid w:val="00522D5A"/>
    <w:rsid w:val="005241C6"/>
    <w:rsid w:val="0052616C"/>
    <w:rsid w:val="005274CA"/>
    <w:rsid w:val="005302AA"/>
    <w:rsid w:val="005310C7"/>
    <w:rsid w:val="00532386"/>
    <w:rsid w:val="00532F35"/>
    <w:rsid w:val="005334F7"/>
    <w:rsid w:val="00533633"/>
    <w:rsid w:val="0053426E"/>
    <w:rsid w:val="00537829"/>
    <w:rsid w:val="005403FA"/>
    <w:rsid w:val="00541AC4"/>
    <w:rsid w:val="00543917"/>
    <w:rsid w:val="00546691"/>
    <w:rsid w:val="00547980"/>
    <w:rsid w:val="00552670"/>
    <w:rsid w:val="00552C76"/>
    <w:rsid w:val="00553F64"/>
    <w:rsid w:val="00555415"/>
    <w:rsid w:val="00555771"/>
    <w:rsid w:val="0056046E"/>
    <w:rsid w:val="0056564A"/>
    <w:rsid w:val="005668AB"/>
    <w:rsid w:val="0056746E"/>
    <w:rsid w:val="005705D0"/>
    <w:rsid w:val="00570668"/>
    <w:rsid w:val="00574317"/>
    <w:rsid w:val="00576420"/>
    <w:rsid w:val="005773BD"/>
    <w:rsid w:val="00577922"/>
    <w:rsid w:val="00581EE9"/>
    <w:rsid w:val="00582E74"/>
    <w:rsid w:val="00590BE0"/>
    <w:rsid w:val="00594423"/>
    <w:rsid w:val="005944BD"/>
    <w:rsid w:val="005A0620"/>
    <w:rsid w:val="005A175B"/>
    <w:rsid w:val="005A191C"/>
    <w:rsid w:val="005A1A79"/>
    <w:rsid w:val="005A4FA3"/>
    <w:rsid w:val="005A5C67"/>
    <w:rsid w:val="005A5E0B"/>
    <w:rsid w:val="005A65E0"/>
    <w:rsid w:val="005A7D09"/>
    <w:rsid w:val="005B12CF"/>
    <w:rsid w:val="005B48F9"/>
    <w:rsid w:val="005C0FB6"/>
    <w:rsid w:val="005C1AC8"/>
    <w:rsid w:val="005C5D92"/>
    <w:rsid w:val="005D6A53"/>
    <w:rsid w:val="005E0B55"/>
    <w:rsid w:val="005E124E"/>
    <w:rsid w:val="005E2721"/>
    <w:rsid w:val="005E2E5B"/>
    <w:rsid w:val="005E36D9"/>
    <w:rsid w:val="005E4411"/>
    <w:rsid w:val="005E4C75"/>
    <w:rsid w:val="005E4EF4"/>
    <w:rsid w:val="005E5439"/>
    <w:rsid w:val="005E7125"/>
    <w:rsid w:val="005F0047"/>
    <w:rsid w:val="005F0252"/>
    <w:rsid w:val="005F0AA7"/>
    <w:rsid w:val="005F30E8"/>
    <w:rsid w:val="005F32C8"/>
    <w:rsid w:val="005F6844"/>
    <w:rsid w:val="00600759"/>
    <w:rsid w:val="00600C8B"/>
    <w:rsid w:val="0060227A"/>
    <w:rsid w:val="00605C2F"/>
    <w:rsid w:val="00605EE7"/>
    <w:rsid w:val="00610D4B"/>
    <w:rsid w:val="00614F5E"/>
    <w:rsid w:val="00615E55"/>
    <w:rsid w:val="00616912"/>
    <w:rsid w:val="00621E0C"/>
    <w:rsid w:val="00623330"/>
    <w:rsid w:val="006243BD"/>
    <w:rsid w:val="00624408"/>
    <w:rsid w:val="006326A4"/>
    <w:rsid w:val="006344A9"/>
    <w:rsid w:val="00634DB6"/>
    <w:rsid w:val="006370E0"/>
    <w:rsid w:val="0064411A"/>
    <w:rsid w:val="00645942"/>
    <w:rsid w:val="006501B1"/>
    <w:rsid w:val="00651BC1"/>
    <w:rsid w:val="0065268B"/>
    <w:rsid w:val="006561CA"/>
    <w:rsid w:val="00661740"/>
    <w:rsid w:val="0066274F"/>
    <w:rsid w:val="00664C9F"/>
    <w:rsid w:val="00665558"/>
    <w:rsid w:val="00666552"/>
    <w:rsid w:val="0066771C"/>
    <w:rsid w:val="0067006E"/>
    <w:rsid w:val="006710AE"/>
    <w:rsid w:val="006711CC"/>
    <w:rsid w:val="00672738"/>
    <w:rsid w:val="00677B76"/>
    <w:rsid w:val="00683F90"/>
    <w:rsid w:val="00685355"/>
    <w:rsid w:val="00686D5F"/>
    <w:rsid w:val="006912F3"/>
    <w:rsid w:val="00691B8F"/>
    <w:rsid w:val="00692645"/>
    <w:rsid w:val="00692957"/>
    <w:rsid w:val="0069357B"/>
    <w:rsid w:val="00694086"/>
    <w:rsid w:val="006942C7"/>
    <w:rsid w:val="0069439A"/>
    <w:rsid w:val="00694DC6"/>
    <w:rsid w:val="0069629D"/>
    <w:rsid w:val="00696A6E"/>
    <w:rsid w:val="00697F87"/>
    <w:rsid w:val="006A084E"/>
    <w:rsid w:val="006A452D"/>
    <w:rsid w:val="006A53CD"/>
    <w:rsid w:val="006B6CDE"/>
    <w:rsid w:val="006B73AF"/>
    <w:rsid w:val="006C0A06"/>
    <w:rsid w:val="006C1139"/>
    <w:rsid w:val="006C37A9"/>
    <w:rsid w:val="006C4990"/>
    <w:rsid w:val="006C6402"/>
    <w:rsid w:val="006C6E82"/>
    <w:rsid w:val="006C6F39"/>
    <w:rsid w:val="006D0FAB"/>
    <w:rsid w:val="006D66E2"/>
    <w:rsid w:val="006E3B04"/>
    <w:rsid w:val="006E5C0D"/>
    <w:rsid w:val="006E6358"/>
    <w:rsid w:val="006E7196"/>
    <w:rsid w:val="006E797D"/>
    <w:rsid w:val="006E7FD6"/>
    <w:rsid w:val="006F2099"/>
    <w:rsid w:val="006F22A6"/>
    <w:rsid w:val="006F44DC"/>
    <w:rsid w:val="006F66EC"/>
    <w:rsid w:val="007004FD"/>
    <w:rsid w:val="007008FB"/>
    <w:rsid w:val="00700CE2"/>
    <w:rsid w:val="00701BAD"/>
    <w:rsid w:val="00706A30"/>
    <w:rsid w:val="0071020A"/>
    <w:rsid w:val="007123F9"/>
    <w:rsid w:val="0071303B"/>
    <w:rsid w:val="00722764"/>
    <w:rsid w:val="00722BEA"/>
    <w:rsid w:val="00722E52"/>
    <w:rsid w:val="00723AF8"/>
    <w:rsid w:val="007242E0"/>
    <w:rsid w:val="0072446D"/>
    <w:rsid w:val="007354A6"/>
    <w:rsid w:val="0074164A"/>
    <w:rsid w:val="00741C81"/>
    <w:rsid w:val="007423A1"/>
    <w:rsid w:val="00746104"/>
    <w:rsid w:val="007473F7"/>
    <w:rsid w:val="007474B5"/>
    <w:rsid w:val="0075081D"/>
    <w:rsid w:val="00755F7E"/>
    <w:rsid w:val="00755F99"/>
    <w:rsid w:val="00756B82"/>
    <w:rsid w:val="007611BA"/>
    <w:rsid w:val="007636EC"/>
    <w:rsid w:val="007641C7"/>
    <w:rsid w:val="00766096"/>
    <w:rsid w:val="00766405"/>
    <w:rsid w:val="0076660D"/>
    <w:rsid w:val="00772CED"/>
    <w:rsid w:val="0077454D"/>
    <w:rsid w:val="00777C02"/>
    <w:rsid w:val="007803E2"/>
    <w:rsid w:val="00781447"/>
    <w:rsid w:val="007821D4"/>
    <w:rsid w:val="0078566A"/>
    <w:rsid w:val="007876F0"/>
    <w:rsid w:val="00787902"/>
    <w:rsid w:val="007900D0"/>
    <w:rsid w:val="007905CC"/>
    <w:rsid w:val="00790C75"/>
    <w:rsid w:val="00791E24"/>
    <w:rsid w:val="0079306E"/>
    <w:rsid w:val="007934E3"/>
    <w:rsid w:val="00793848"/>
    <w:rsid w:val="007968B3"/>
    <w:rsid w:val="007A1CEB"/>
    <w:rsid w:val="007A2E47"/>
    <w:rsid w:val="007A57A2"/>
    <w:rsid w:val="007B15AB"/>
    <w:rsid w:val="007B23EC"/>
    <w:rsid w:val="007B2E8F"/>
    <w:rsid w:val="007B36BD"/>
    <w:rsid w:val="007B3C28"/>
    <w:rsid w:val="007B4814"/>
    <w:rsid w:val="007B4C88"/>
    <w:rsid w:val="007C0164"/>
    <w:rsid w:val="007C0DD7"/>
    <w:rsid w:val="007C16B6"/>
    <w:rsid w:val="007C18D9"/>
    <w:rsid w:val="007C1F19"/>
    <w:rsid w:val="007C26BE"/>
    <w:rsid w:val="007C2C09"/>
    <w:rsid w:val="007C3EA7"/>
    <w:rsid w:val="007C4666"/>
    <w:rsid w:val="007C4FCB"/>
    <w:rsid w:val="007C513C"/>
    <w:rsid w:val="007C5AB5"/>
    <w:rsid w:val="007C5B71"/>
    <w:rsid w:val="007D1165"/>
    <w:rsid w:val="007D11F4"/>
    <w:rsid w:val="007D1A5A"/>
    <w:rsid w:val="007D44D1"/>
    <w:rsid w:val="007D789E"/>
    <w:rsid w:val="007E02DD"/>
    <w:rsid w:val="007E0B8B"/>
    <w:rsid w:val="007E215C"/>
    <w:rsid w:val="007E4F34"/>
    <w:rsid w:val="007E5730"/>
    <w:rsid w:val="007E62D0"/>
    <w:rsid w:val="007F150C"/>
    <w:rsid w:val="007F165E"/>
    <w:rsid w:val="007F34B3"/>
    <w:rsid w:val="007F3B2E"/>
    <w:rsid w:val="007F4160"/>
    <w:rsid w:val="007F4422"/>
    <w:rsid w:val="007F54F6"/>
    <w:rsid w:val="00800465"/>
    <w:rsid w:val="00801042"/>
    <w:rsid w:val="0080404A"/>
    <w:rsid w:val="00810A48"/>
    <w:rsid w:val="00813CCB"/>
    <w:rsid w:val="008145D9"/>
    <w:rsid w:val="00815C4D"/>
    <w:rsid w:val="00817795"/>
    <w:rsid w:val="008206E1"/>
    <w:rsid w:val="0082299F"/>
    <w:rsid w:val="00826AA0"/>
    <w:rsid w:val="00826B6C"/>
    <w:rsid w:val="008271E1"/>
    <w:rsid w:val="00830649"/>
    <w:rsid w:val="00832A5E"/>
    <w:rsid w:val="00833C3A"/>
    <w:rsid w:val="00837E20"/>
    <w:rsid w:val="008403DB"/>
    <w:rsid w:val="00840D9F"/>
    <w:rsid w:val="008418D7"/>
    <w:rsid w:val="008423FA"/>
    <w:rsid w:val="00843265"/>
    <w:rsid w:val="00845307"/>
    <w:rsid w:val="0085060E"/>
    <w:rsid w:val="00851B04"/>
    <w:rsid w:val="00856E3B"/>
    <w:rsid w:val="00862E50"/>
    <w:rsid w:val="008657A8"/>
    <w:rsid w:val="00865DE5"/>
    <w:rsid w:val="00867203"/>
    <w:rsid w:val="00870FA3"/>
    <w:rsid w:val="00875357"/>
    <w:rsid w:val="00876477"/>
    <w:rsid w:val="00883F6F"/>
    <w:rsid w:val="00884F73"/>
    <w:rsid w:val="0088642C"/>
    <w:rsid w:val="008901D2"/>
    <w:rsid w:val="00891988"/>
    <w:rsid w:val="0089246D"/>
    <w:rsid w:val="0089660F"/>
    <w:rsid w:val="008A6643"/>
    <w:rsid w:val="008B45E7"/>
    <w:rsid w:val="008B65EE"/>
    <w:rsid w:val="008B6874"/>
    <w:rsid w:val="008B711E"/>
    <w:rsid w:val="008B74DC"/>
    <w:rsid w:val="008C49E8"/>
    <w:rsid w:val="008D02FB"/>
    <w:rsid w:val="008D3F2F"/>
    <w:rsid w:val="008D6A89"/>
    <w:rsid w:val="008D6D07"/>
    <w:rsid w:val="008E0556"/>
    <w:rsid w:val="008E05FC"/>
    <w:rsid w:val="008E1451"/>
    <w:rsid w:val="008E192C"/>
    <w:rsid w:val="008E1BC9"/>
    <w:rsid w:val="008E1D7F"/>
    <w:rsid w:val="008E210A"/>
    <w:rsid w:val="008E269F"/>
    <w:rsid w:val="008E553A"/>
    <w:rsid w:val="008E5C1F"/>
    <w:rsid w:val="008E65F0"/>
    <w:rsid w:val="008E73DD"/>
    <w:rsid w:val="008F2290"/>
    <w:rsid w:val="008F77BD"/>
    <w:rsid w:val="00903704"/>
    <w:rsid w:val="00903BDA"/>
    <w:rsid w:val="009108DC"/>
    <w:rsid w:val="0091154A"/>
    <w:rsid w:val="00911D3B"/>
    <w:rsid w:val="00911E01"/>
    <w:rsid w:val="00913063"/>
    <w:rsid w:val="0091747F"/>
    <w:rsid w:val="0092038D"/>
    <w:rsid w:val="009210B0"/>
    <w:rsid w:val="00921881"/>
    <w:rsid w:val="00921DF8"/>
    <w:rsid w:val="0092201B"/>
    <w:rsid w:val="00923739"/>
    <w:rsid w:val="009321FA"/>
    <w:rsid w:val="00932359"/>
    <w:rsid w:val="00933089"/>
    <w:rsid w:val="009350B6"/>
    <w:rsid w:val="0093709E"/>
    <w:rsid w:val="0094114A"/>
    <w:rsid w:val="009418F7"/>
    <w:rsid w:val="00942057"/>
    <w:rsid w:val="0094240B"/>
    <w:rsid w:val="00943934"/>
    <w:rsid w:val="00944AF4"/>
    <w:rsid w:val="00945558"/>
    <w:rsid w:val="00954C2C"/>
    <w:rsid w:val="009553D8"/>
    <w:rsid w:val="0095593C"/>
    <w:rsid w:val="00956E9B"/>
    <w:rsid w:val="009576B9"/>
    <w:rsid w:val="00960854"/>
    <w:rsid w:val="009636E3"/>
    <w:rsid w:val="00964B8E"/>
    <w:rsid w:val="0096660B"/>
    <w:rsid w:val="00967E62"/>
    <w:rsid w:val="009701C0"/>
    <w:rsid w:val="009706D8"/>
    <w:rsid w:val="009723F3"/>
    <w:rsid w:val="009732B2"/>
    <w:rsid w:val="00973428"/>
    <w:rsid w:val="00976D48"/>
    <w:rsid w:val="00985D12"/>
    <w:rsid w:val="00986541"/>
    <w:rsid w:val="00986FCD"/>
    <w:rsid w:val="00990768"/>
    <w:rsid w:val="00990E2E"/>
    <w:rsid w:val="0099119F"/>
    <w:rsid w:val="009916FF"/>
    <w:rsid w:val="00992051"/>
    <w:rsid w:val="009928B6"/>
    <w:rsid w:val="00992E34"/>
    <w:rsid w:val="00994771"/>
    <w:rsid w:val="009963C6"/>
    <w:rsid w:val="009A00DE"/>
    <w:rsid w:val="009A05D2"/>
    <w:rsid w:val="009A34A2"/>
    <w:rsid w:val="009A5CB3"/>
    <w:rsid w:val="009A682B"/>
    <w:rsid w:val="009A700F"/>
    <w:rsid w:val="009A7E83"/>
    <w:rsid w:val="009B05CF"/>
    <w:rsid w:val="009B16AD"/>
    <w:rsid w:val="009B37FD"/>
    <w:rsid w:val="009B406D"/>
    <w:rsid w:val="009B40B8"/>
    <w:rsid w:val="009B4F11"/>
    <w:rsid w:val="009C008E"/>
    <w:rsid w:val="009C2A32"/>
    <w:rsid w:val="009C3EBB"/>
    <w:rsid w:val="009C4EB6"/>
    <w:rsid w:val="009D11CB"/>
    <w:rsid w:val="009D22A2"/>
    <w:rsid w:val="009D25CF"/>
    <w:rsid w:val="009D3CDB"/>
    <w:rsid w:val="009D70E2"/>
    <w:rsid w:val="009E0955"/>
    <w:rsid w:val="009E3AD9"/>
    <w:rsid w:val="009E445D"/>
    <w:rsid w:val="009E6D70"/>
    <w:rsid w:val="009F0947"/>
    <w:rsid w:val="009F11A3"/>
    <w:rsid w:val="009F1736"/>
    <w:rsid w:val="009F1FE2"/>
    <w:rsid w:val="009F275D"/>
    <w:rsid w:val="009F3C98"/>
    <w:rsid w:val="009F6240"/>
    <w:rsid w:val="009F6569"/>
    <w:rsid w:val="009F6806"/>
    <w:rsid w:val="009F6893"/>
    <w:rsid w:val="00A02454"/>
    <w:rsid w:val="00A02917"/>
    <w:rsid w:val="00A0303A"/>
    <w:rsid w:val="00A040BC"/>
    <w:rsid w:val="00A067D8"/>
    <w:rsid w:val="00A07CF0"/>
    <w:rsid w:val="00A1031F"/>
    <w:rsid w:val="00A10CAE"/>
    <w:rsid w:val="00A1117B"/>
    <w:rsid w:val="00A123E2"/>
    <w:rsid w:val="00A14172"/>
    <w:rsid w:val="00A15927"/>
    <w:rsid w:val="00A15E96"/>
    <w:rsid w:val="00A17C2C"/>
    <w:rsid w:val="00A21592"/>
    <w:rsid w:val="00A22CE1"/>
    <w:rsid w:val="00A24359"/>
    <w:rsid w:val="00A2621F"/>
    <w:rsid w:val="00A274E7"/>
    <w:rsid w:val="00A30B7F"/>
    <w:rsid w:val="00A31BB0"/>
    <w:rsid w:val="00A31C44"/>
    <w:rsid w:val="00A327D2"/>
    <w:rsid w:val="00A34E20"/>
    <w:rsid w:val="00A361C2"/>
    <w:rsid w:val="00A36281"/>
    <w:rsid w:val="00A400E6"/>
    <w:rsid w:val="00A4151E"/>
    <w:rsid w:val="00A4209E"/>
    <w:rsid w:val="00A43273"/>
    <w:rsid w:val="00A43A17"/>
    <w:rsid w:val="00A44A99"/>
    <w:rsid w:val="00A479FF"/>
    <w:rsid w:val="00A4EEC5"/>
    <w:rsid w:val="00A51103"/>
    <w:rsid w:val="00A530F3"/>
    <w:rsid w:val="00A54770"/>
    <w:rsid w:val="00A55BBC"/>
    <w:rsid w:val="00A60985"/>
    <w:rsid w:val="00A61938"/>
    <w:rsid w:val="00A62ECA"/>
    <w:rsid w:val="00A63D7F"/>
    <w:rsid w:val="00A647D6"/>
    <w:rsid w:val="00A64EF0"/>
    <w:rsid w:val="00A65A8A"/>
    <w:rsid w:val="00A67BEC"/>
    <w:rsid w:val="00A71DD3"/>
    <w:rsid w:val="00A72D68"/>
    <w:rsid w:val="00A7312D"/>
    <w:rsid w:val="00A7322F"/>
    <w:rsid w:val="00A763FB"/>
    <w:rsid w:val="00A77E22"/>
    <w:rsid w:val="00A82B9C"/>
    <w:rsid w:val="00A83531"/>
    <w:rsid w:val="00A85213"/>
    <w:rsid w:val="00A861A6"/>
    <w:rsid w:val="00A86548"/>
    <w:rsid w:val="00A86816"/>
    <w:rsid w:val="00A876DB"/>
    <w:rsid w:val="00A94200"/>
    <w:rsid w:val="00A946FA"/>
    <w:rsid w:val="00AA0629"/>
    <w:rsid w:val="00AA1C3A"/>
    <w:rsid w:val="00AA3048"/>
    <w:rsid w:val="00AA442D"/>
    <w:rsid w:val="00AA4F81"/>
    <w:rsid w:val="00AA574D"/>
    <w:rsid w:val="00AA7781"/>
    <w:rsid w:val="00AB1FC4"/>
    <w:rsid w:val="00AB4EEC"/>
    <w:rsid w:val="00AB565E"/>
    <w:rsid w:val="00AB7CD9"/>
    <w:rsid w:val="00AC1E37"/>
    <w:rsid w:val="00AC1E70"/>
    <w:rsid w:val="00AC3446"/>
    <w:rsid w:val="00AC3715"/>
    <w:rsid w:val="00AC73A4"/>
    <w:rsid w:val="00AD0709"/>
    <w:rsid w:val="00AD0F25"/>
    <w:rsid w:val="00AD185A"/>
    <w:rsid w:val="00AD1AB0"/>
    <w:rsid w:val="00AD2862"/>
    <w:rsid w:val="00AD493B"/>
    <w:rsid w:val="00AD54CC"/>
    <w:rsid w:val="00AD60C0"/>
    <w:rsid w:val="00AD61D8"/>
    <w:rsid w:val="00AD6260"/>
    <w:rsid w:val="00AD7EE7"/>
    <w:rsid w:val="00AE284D"/>
    <w:rsid w:val="00AE7563"/>
    <w:rsid w:val="00AF4F84"/>
    <w:rsid w:val="00AF524D"/>
    <w:rsid w:val="00AF5917"/>
    <w:rsid w:val="00AF5E6B"/>
    <w:rsid w:val="00B04463"/>
    <w:rsid w:val="00B04955"/>
    <w:rsid w:val="00B14E2A"/>
    <w:rsid w:val="00B14EF0"/>
    <w:rsid w:val="00B153D0"/>
    <w:rsid w:val="00B15F7C"/>
    <w:rsid w:val="00B200B2"/>
    <w:rsid w:val="00B20562"/>
    <w:rsid w:val="00B21179"/>
    <w:rsid w:val="00B23C4B"/>
    <w:rsid w:val="00B26043"/>
    <w:rsid w:val="00B26672"/>
    <w:rsid w:val="00B31F44"/>
    <w:rsid w:val="00B32E56"/>
    <w:rsid w:val="00B34C5D"/>
    <w:rsid w:val="00B34E4C"/>
    <w:rsid w:val="00B35B40"/>
    <w:rsid w:val="00B378C5"/>
    <w:rsid w:val="00B37EA9"/>
    <w:rsid w:val="00B4149B"/>
    <w:rsid w:val="00B41B93"/>
    <w:rsid w:val="00B420F0"/>
    <w:rsid w:val="00B4638E"/>
    <w:rsid w:val="00B463B1"/>
    <w:rsid w:val="00B504B1"/>
    <w:rsid w:val="00B51385"/>
    <w:rsid w:val="00B51523"/>
    <w:rsid w:val="00B53946"/>
    <w:rsid w:val="00B549AF"/>
    <w:rsid w:val="00B571D8"/>
    <w:rsid w:val="00B57364"/>
    <w:rsid w:val="00B57800"/>
    <w:rsid w:val="00B62A47"/>
    <w:rsid w:val="00B65969"/>
    <w:rsid w:val="00B66148"/>
    <w:rsid w:val="00B66889"/>
    <w:rsid w:val="00B713C6"/>
    <w:rsid w:val="00B75F6B"/>
    <w:rsid w:val="00B76C4E"/>
    <w:rsid w:val="00B81DB0"/>
    <w:rsid w:val="00B81DCC"/>
    <w:rsid w:val="00B81E3A"/>
    <w:rsid w:val="00B866F6"/>
    <w:rsid w:val="00B87E12"/>
    <w:rsid w:val="00B900CF"/>
    <w:rsid w:val="00B9132E"/>
    <w:rsid w:val="00B932B2"/>
    <w:rsid w:val="00B95029"/>
    <w:rsid w:val="00B96269"/>
    <w:rsid w:val="00B9657A"/>
    <w:rsid w:val="00B97B02"/>
    <w:rsid w:val="00BA16B5"/>
    <w:rsid w:val="00BA1C58"/>
    <w:rsid w:val="00BA32FD"/>
    <w:rsid w:val="00BB18A5"/>
    <w:rsid w:val="00BB2512"/>
    <w:rsid w:val="00BB5038"/>
    <w:rsid w:val="00BB7413"/>
    <w:rsid w:val="00BB74D0"/>
    <w:rsid w:val="00BB7EF9"/>
    <w:rsid w:val="00BC0A66"/>
    <w:rsid w:val="00BC39F0"/>
    <w:rsid w:val="00BC6D41"/>
    <w:rsid w:val="00BD2ED9"/>
    <w:rsid w:val="00BD3351"/>
    <w:rsid w:val="00BD4AAD"/>
    <w:rsid w:val="00BD5722"/>
    <w:rsid w:val="00BD7CA5"/>
    <w:rsid w:val="00BE16C9"/>
    <w:rsid w:val="00BE1C9C"/>
    <w:rsid w:val="00BE262D"/>
    <w:rsid w:val="00BE4E4B"/>
    <w:rsid w:val="00BF2C8E"/>
    <w:rsid w:val="00BF544F"/>
    <w:rsid w:val="00BF5AC3"/>
    <w:rsid w:val="00BF7941"/>
    <w:rsid w:val="00C00B18"/>
    <w:rsid w:val="00C033F9"/>
    <w:rsid w:val="00C03AF2"/>
    <w:rsid w:val="00C0519A"/>
    <w:rsid w:val="00C05F47"/>
    <w:rsid w:val="00C05F57"/>
    <w:rsid w:val="00C06CC0"/>
    <w:rsid w:val="00C0733D"/>
    <w:rsid w:val="00C12E4F"/>
    <w:rsid w:val="00C14F31"/>
    <w:rsid w:val="00C172FA"/>
    <w:rsid w:val="00C1744E"/>
    <w:rsid w:val="00C17FA1"/>
    <w:rsid w:val="00C21140"/>
    <w:rsid w:val="00C237FC"/>
    <w:rsid w:val="00C24350"/>
    <w:rsid w:val="00C30C48"/>
    <w:rsid w:val="00C30FE0"/>
    <w:rsid w:val="00C31375"/>
    <w:rsid w:val="00C344FD"/>
    <w:rsid w:val="00C36563"/>
    <w:rsid w:val="00C3673A"/>
    <w:rsid w:val="00C421C1"/>
    <w:rsid w:val="00C42414"/>
    <w:rsid w:val="00C45217"/>
    <w:rsid w:val="00C45C13"/>
    <w:rsid w:val="00C46228"/>
    <w:rsid w:val="00C50433"/>
    <w:rsid w:val="00C50B8E"/>
    <w:rsid w:val="00C50CF4"/>
    <w:rsid w:val="00C51305"/>
    <w:rsid w:val="00C5761A"/>
    <w:rsid w:val="00C578F9"/>
    <w:rsid w:val="00C620B1"/>
    <w:rsid w:val="00C62676"/>
    <w:rsid w:val="00C6275A"/>
    <w:rsid w:val="00C62DD0"/>
    <w:rsid w:val="00C640D7"/>
    <w:rsid w:val="00C677FF"/>
    <w:rsid w:val="00C67CDA"/>
    <w:rsid w:val="00C71083"/>
    <w:rsid w:val="00C71CF5"/>
    <w:rsid w:val="00C73867"/>
    <w:rsid w:val="00C74B07"/>
    <w:rsid w:val="00C75327"/>
    <w:rsid w:val="00C81D5D"/>
    <w:rsid w:val="00C873D4"/>
    <w:rsid w:val="00C902BC"/>
    <w:rsid w:val="00C9197F"/>
    <w:rsid w:val="00C921EF"/>
    <w:rsid w:val="00C9267B"/>
    <w:rsid w:val="00C978E5"/>
    <w:rsid w:val="00CA3D84"/>
    <w:rsid w:val="00CB06AF"/>
    <w:rsid w:val="00CB07AA"/>
    <w:rsid w:val="00CB1154"/>
    <w:rsid w:val="00CB1F81"/>
    <w:rsid w:val="00CB7149"/>
    <w:rsid w:val="00CC1E69"/>
    <w:rsid w:val="00CC2332"/>
    <w:rsid w:val="00CC58BA"/>
    <w:rsid w:val="00CC657F"/>
    <w:rsid w:val="00CD30AF"/>
    <w:rsid w:val="00CD3FCE"/>
    <w:rsid w:val="00CE0461"/>
    <w:rsid w:val="00CE109D"/>
    <w:rsid w:val="00CE53FC"/>
    <w:rsid w:val="00CE6EB3"/>
    <w:rsid w:val="00CE6FC0"/>
    <w:rsid w:val="00CF3116"/>
    <w:rsid w:val="00CF396E"/>
    <w:rsid w:val="00CF49F0"/>
    <w:rsid w:val="00CF5657"/>
    <w:rsid w:val="00CF794B"/>
    <w:rsid w:val="00CF7E99"/>
    <w:rsid w:val="00D02EF8"/>
    <w:rsid w:val="00D03D58"/>
    <w:rsid w:val="00D03E97"/>
    <w:rsid w:val="00D0572B"/>
    <w:rsid w:val="00D05AD5"/>
    <w:rsid w:val="00D13D68"/>
    <w:rsid w:val="00D13F49"/>
    <w:rsid w:val="00D1496E"/>
    <w:rsid w:val="00D170CD"/>
    <w:rsid w:val="00D203BE"/>
    <w:rsid w:val="00D20836"/>
    <w:rsid w:val="00D23102"/>
    <w:rsid w:val="00D232D7"/>
    <w:rsid w:val="00D248AF"/>
    <w:rsid w:val="00D24B1A"/>
    <w:rsid w:val="00D259E5"/>
    <w:rsid w:val="00D26D47"/>
    <w:rsid w:val="00D3253C"/>
    <w:rsid w:val="00D35730"/>
    <w:rsid w:val="00D44A91"/>
    <w:rsid w:val="00D44D7F"/>
    <w:rsid w:val="00D45269"/>
    <w:rsid w:val="00D45BED"/>
    <w:rsid w:val="00D45F52"/>
    <w:rsid w:val="00D4604C"/>
    <w:rsid w:val="00D4653D"/>
    <w:rsid w:val="00D541C3"/>
    <w:rsid w:val="00D5493F"/>
    <w:rsid w:val="00D54D48"/>
    <w:rsid w:val="00D55A17"/>
    <w:rsid w:val="00D5615A"/>
    <w:rsid w:val="00D6069B"/>
    <w:rsid w:val="00D6141D"/>
    <w:rsid w:val="00D619EE"/>
    <w:rsid w:val="00D66662"/>
    <w:rsid w:val="00D6671C"/>
    <w:rsid w:val="00D6680A"/>
    <w:rsid w:val="00D672A4"/>
    <w:rsid w:val="00D70A26"/>
    <w:rsid w:val="00D72A59"/>
    <w:rsid w:val="00D74652"/>
    <w:rsid w:val="00D76FE4"/>
    <w:rsid w:val="00D77208"/>
    <w:rsid w:val="00D80FF5"/>
    <w:rsid w:val="00D812E2"/>
    <w:rsid w:val="00D81EFA"/>
    <w:rsid w:val="00D831A3"/>
    <w:rsid w:val="00D858D3"/>
    <w:rsid w:val="00D85CFB"/>
    <w:rsid w:val="00D872A2"/>
    <w:rsid w:val="00D93B93"/>
    <w:rsid w:val="00D9751E"/>
    <w:rsid w:val="00DA0753"/>
    <w:rsid w:val="00DA1BB5"/>
    <w:rsid w:val="00DA2322"/>
    <w:rsid w:val="00DA3B40"/>
    <w:rsid w:val="00DA6BB3"/>
    <w:rsid w:val="00DB0E68"/>
    <w:rsid w:val="00DB1631"/>
    <w:rsid w:val="00DB1F5D"/>
    <w:rsid w:val="00DB2AE3"/>
    <w:rsid w:val="00DB630A"/>
    <w:rsid w:val="00DB6E65"/>
    <w:rsid w:val="00DC0EE5"/>
    <w:rsid w:val="00DC47A3"/>
    <w:rsid w:val="00DC49BF"/>
    <w:rsid w:val="00DC4C55"/>
    <w:rsid w:val="00DC5679"/>
    <w:rsid w:val="00DC789E"/>
    <w:rsid w:val="00DD0E69"/>
    <w:rsid w:val="00DD5780"/>
    <w:rsid w:val="00DD5958"/>
    <w:rsid w:val="00DD6564"/>
    <w:rsid w:val="00DE38FC"/>
    <w:rsid w:val="00DE5D26"/>
    <w:rsid w:val="00DE63D2"/>
    <w:rsid w:val="00DF0150"/>
    <w:rsid w:val="00DF1E96"/>
    <w:rsid w:val="00DF1EB5"/>
    <w:rsid w:val="00DF3E5B"/>
    <w:rsid w:val="00DF68E2"/>
    <w:rsid w:val="00E00C79"/>
    <w:rsid w:val="00E01A2A"/>
    <w:rsid w:val="00E05F3B"/>
    <w:rsid w:val="00E163DC"/>
    <w:rsid w:val="00E20034"/>
    <w:rsid w:val="00E20546"/>
    <w:rsid w:val="00E21DEF"/>
    <w:rsid w:val="00E23A64"/>
    <w:rsid w:val="00E242ED"/>
    <w:rsid w:val="00E3142A"/>
    <w:rsid w:val="00E329E4"/>
    <w:rsid w:val="00E32E08"/>
    <w:rsid w:val="00E3307F"/>
    <w:rsid w:val="00E33C13"/>
    <w:rsid w:val="00E45792"/>
    <w:rsid w:val="00E46C4A"/>
    <w:rsid w:val="00E47BE7"/>
    <w:rsid w:val="00E63D0F"/>
    <w:rsid w:val="00E63E35"/>
    <w:rsid w:val="00E64199"/>
    <w:rsid w:val="00E65F27"/>
    <w:rsid w:val="00E66D8B"/>
    <w:rsid w:val="00E70113"/>
    <w:rsid w:val="00E71AE1"/>
    <w:rsid w:val="00E730D7"/>
    <w:rsid w:val="00E73373"/>
    <w:rsid w:val="00E74F80"/>
    <w:rsid w:val="00E8019E"/>
    <w:rsid w:val="00E81961"/>
    <w:rsid w:val="00E838C0"/>
    <w:rsid w:val="00E85C71"/>
    <w:rsid w:val="00E91347"/>
    <w:rsid w:val="00E9214B"/>
    <w:rsid w:val="00E93426"/>
    <w:rsid w:val="00E952D3"/>
    <w:rsid w:val="00E96D52"/>
    <w:rsid w:val="00EA007A"/>
    <w:rsid w:val="00EA1A09"/>
    <w:rsid w:val="00EA2D1E"/>
    <w:rsid w:val="00EA3643"/>
    <w:rsid w:val="00EA608D"/>
    <w:rsid w:val="00EB108E"/>
    <w:rsid w:val="00EB34E1"/>
    <w:rsid w:val="00EB5EB2"/>
    <w:rsid w:val="00EB6DF0"/>
    <w:rsid w:val="00EC293F"/>
    <w:rsid w:val="00EC3AE7"/>
    <w:rsid w:val="00EC3B93"/>
    <w:rsid w:val="00EC4E31"/>
    <w:rsid w:val="00ED0AB7"/>
    <w:rsid w:val="00ED1AC6"/>
    <w:rsid w:val="00ED5DC3"/>
    <w:rsid w:val="00ED6924"/>
    <w:rsid w:val="00EE131D"/>
    <w:rsid w:val="00EE1E0A"/>
    <w:rsid w:val="00EE2772"/>
    <w:rsid w:val="00EE4127"/>
    <w:rsid w:val="00EE6834"/>
    <w:rsid w:val="00EE6D98"/>
    <w:rsid w:val="00EE77A2"/>
    <w:rsid w:val="00EF1ADF"/>
    <w:rsid w:val="00EF3505"/>
    <w:rsid w:val="00EF3F77"/>
    <w:rsid w:val="00EF726D"/>
    <w:rsid w:val="00F023F8"/>
    <w:rsid w:val="00F03FC9"/>
    <w:rsid w:val="00F041BA"/>
    <w:rsid w:val="00F058C2"/>
    <w:rsid w:val="00F10061"/>
    <w:rsid w:val="00F117F6"/>
    <w:rsid w:val="00F20D6E"/>
    <w:rsid w:val="00F24E8B"/>
    <w:rsid w:val="00F30311"/>
    <w:rsid w:val="00F30569"/>
    <w:rsid w:val="00F32E45"/>
    <w:rsid w:val="00F33939"/>
    <w:rsid w:val="00F3444A"/>
    <w:rsid w:val="00F36C72"/>
    <w:rsid w:val="00F4193C"/>
    <w:rsid w:val="00F41A99"/>
    <w:rsid w:val="00F4625F"/>
    <w:rsid w:val="00F46717"/>
    <w:rsid w:val="00F47812"/>
    <w:rsid w:val="00F47850"/>
    <w:rsid w:val="00F546C6"/>
    <w:rsid w:val="00F56FCC"/>
    <w:rsid w:val="00F600E3"/>
    <w:rsid w:val="00F609FE"/>
    <w:rsid w:val="00F62204"/>
    <w:rsid w:val="00F62C03"/>
    <w:rsid w:val="00F6344F"/>
    <w:rsid w:val="00F705A7"/>
    <w:rsid w:val="00F71B5B"/>
    <w:rsid w:val="00F74C79"/>
    <w:rsid w:val="00F74F58"/>
    <w:rsid w:val="00F76D57"/>
    <w:rsid w:val="00F80F6E"/>
    <w:rsid w:val="00F81E71"/>
    <w:rsid w:val="00F903B9"/>
    <w:rsid w:val="00F91773"/>
    <w:rsid w:val="00F930EF"/>
    <w:rsid w:val="00F93A70"/>
    <w:rsid w:val="00F96E7D"/>
    <w:rsid w:val="00FA0208"/>
    <w:rsid w:val="00FA53E8"/>
    <w:rsid w:val="00FB1AA2"/>
    <w:rsid w:val="00FB2F92"/>
    <w:rsid w:val="00FB48AC"/>
    <w:rsid w:val="00FB511F"/>
    <w:rsid w:val="00FB57E8"/>
    <w:rsid w:val="00FB724B"/>
    <w:rsid w:val="00FC166C"/>
    <w:rsid w:val="00FC169D"/>
    <w:rsid w:val="00FC2CC9"/>
    <w:rsid w:val="00FC4394"/>
    <w:rsid w:val="00FC498D"/>
    <w:rsid w:val="00FD19E8"/>
    <w:rsid w:val="00FD2084"/>
    <w:rsid w:val="00FD2BB3"/>
    <w:rsid w:val="00FD72B4"/>
    <w:rsid w:val="00FE0865"/>
    <w:rsid w:val="00FE6D3C"/>
    <w:rsid w:val="00FF08AA"/>
    <w:rsid w:val="00FF13F1"/>
    <w:rsid w:val="00FF1474"/>
    <w:rsid w:val="00FF62F4"/>
    <w:rsid w:val="00FF6386"/>
    <w:rsid w:val="015CC30D"/>
    <w:rsid w:val="016D0D94"/>
    <w:rsid w:val="019A3259"/>
    <w:rsid w:val="01DEFB0E"/>
    <w:rsid w:val="02AD7FAD"/>
    <w:rsid w:val="02C1A4EA"/>
    <w:rsid w:val="02CCCAFE"/>
    <w:rsid w:val="033658F1"/>
    <w:rsid w:val="033A106F"/>
    <w:rsid w:val="035A6AB9"/>
    <w:rsid w:val="03AA0712"/>
    <w:rsid w:val="03AFF5BA"/>
    <w:rsid w:val="04AE99C6"/>
    <w:rsid w:val="04D20E3B"/>
    <w:rsid w:val="050742C6"/>
    <w:rsid w:val="053C1A82"/>
    <w:rsid w:val="05781AC4"/>
    <w:rsid w:val="0583A398"/>
    <w:rsid w:val="058A7E8E"/>
    <w:rsid w:val="05D44646"/>
    <w:rsid w:val="063F6FAF"/>
    <w:rsid w:val="069FE798"/>
    <w:rsid w:val="06CABA3A"/>
    <w:rsid w:val="06E0E972"/>
    <w:rsid w:val="06F66F10"/>
    <w:rsid w:val="06F713E8"/>
    <w:rsid w:val="0759B1F7"/>
    <w:rsid w:val="07C10E3E"/>
    <w:rsid w:val="07D074C8"/>
    <w:rsid w:val="07DF21B2"/>
    <w:rsid w:val="07F6121E"/>
    <w:rsid w:val="07F676CC"/>
    <w:rsid w:val="08437E8A"/>
    <w:rsid w:val="087211F1"/>
    <w:rsid w:val="0886D4B1"/>
    <w:rsid w:val="08CF3A5B"/>
    <w:rsid w:val="09064F29"/>
    <w:rsid w:val="0919D8D4"/>
    <w:rsid w:val="0959235E"/>
    <w:rsid w:val="09854D8A"/>
    <w:rsid w:val="09BD7F64"/>
    <w:rsid w:val="09D04EEA"/>
    <w:rsid w:val="0A3EF847"/>
    <w:rsid w:val="0A4A73EF"/>
    <w:rsid w:val="0A747CE6"/>
    <w:rsid w:val="0A8819C3"/>
    <w:rsid w:val="0A928587"/>
    <w:rsid w:val="0AF980DC"/>
    <w:rsid w:val="0B919043"/>
    <w:rsid w:val="0B94C737"/>
    <w:rsid w:val="0B97DB0F"/>
    <w:rsid w:val="0B9DB970"/>
    <w:rsid w:val="0BA2C6FA"/>
    <w:rsid w:val="0C4094BE"/>
    <w:rsid w:val="0C441CA4"/>
    <w:rsid w:val="0C4D2DFE"/>
    <w:rsid w:val="0CB11693"/>
    <w:rsid w:val="0CBB6985"/>
    <w:rsid w:val="0CDE6996"/>
    <w:rsid w:val="0D377A2A"/>
    <w:rsid w:val="0D39C8D9"/>
    <w:rsid w:val="0DDC5B19"/>
    <w:rsid w:val="0DE101DE"/>
    <w:rsid w:val="0E038781"/>
    <w:rsid w:val="0EF98E42"/>
    <w:rsid w:val="0F0D6E5F"/>
    <w:rsid w:val="0F3E6CE2"/>
    <w:rsid w:val="0F557CD7"/>
    <w:rsid w:val="0F72F4C9"/>
    <w:rsid w:val="0F81715C"/>
    <w:rsid w:val="0F86D4C6"/>
    <w:rsid w:val="0FA7F7E8"/>
    <w:rsid w:val="100097A9"/>
    <w:rsid w:val="100C1C5C"/>
    <w:rsid w:val="1033E3D7"/>
    <w:rsid w:val="104ED0B7"/>
    <w:rsid w:val="10578C56"/>
    <w:rsid w:val="10772D1E"/>
    <w:rsid w:val="10A7237B"/>
    <w:rsid w:val="10B99BD1"/>
    <w:rsid w:val="10C95CED"/>
    <w:rsid w:val="10CFD2DC"/>
    <w:rsid w:val="10D9A4A0"/>
    <w:rsid w:val="10EB37C2"/>
    <w:rsid w:val="10F0855F"/>
    <w:rsid w:val="11037978"/>
    <w:rsid w:val="11366D8A"/>
    <w:rsid w:val="11694CED"/>
    <w:rsid w:val="1172D979"/>
    <w:rsid w:val="11CD816E"/>
    <w:rsid w:val="120D0579"/>
    <w:rsid w:val="1212A85F"/>
    <w:rsid w:val="12252163"/>
    <w:rsid w:val="124EF0F7"/>
    <w:rsid w:val="1256C4AF"/>
    <w:rsid w:val="12C099AD"/>
    <w:rsid w:val="12DA5108"/>
    <w:rsid w:val="13225CA8"/>
    <w:rsid w:val="13750961"/>
    <w:rsid w:val="13C36777"/>
    <w:rsid w:val="13E7804E"/>
    <w:rsid w:val="1401F702"/>
    <w:rsid w:val="140BBF03"/>
    <w:rsid w:val="14155BA3"/>
    <w:rsid w:val="142880C3"/>
    <w:rsid w:val="14312448"/>
    <w:rsid w:val="1437FFDB"/>
    <w:rsid w:val="145112AD"/>
    <w:rsid w:val="14C35346"/>
    <w:rsid w:val="14EF4723"/>
    <w:rsid w:val="14F24B15"/>
    <w:rsid w:val="14F5F7EB"/>
    <w:rsid w:val="14F76D57"/>
    <w:rsid w:val="1509C61F"/>
    <w:rsid w:val="160D8486"/>
    <w:rsid w:val="160E4BF3"/>
    <w:rsid w:val="16CD2D1C"/>
    <w:rsid w:val="16D17C9A"/>
    <w:rsid w:val="16EBC314"/>
    <w:rsid w:val="16F2501B"/>
    <w:rsid w:val="1724E7D5"/>
    <w:rsid w:val="172E9496"/>
    <w:rsid w:val="172FE926"/>
    <w:rsid w:val="173DD6C1"/>
    <w:rsid w:val="177F4740"/>
    <w:rsid w:val="17918A3E"/>
    <w:rsid w:val="17D705BB"/>
    <w:rsid w:val="17D8BF2A"/>
    <w:rsid w:val="17EBDAD5"/>
    <w:rsid w:val="180995B7"/>
    <w:rsid w:val="183A11CE"/>
    <w:rsid w:val="185D553F"/>
    <w:rsid w:val="18857932"/>
    <w:rsid w:val="189F2EB3"/>
    <w:rsid w:val="18A6A086"/>
    <w:rsid w:val="18CAF2EB"/>
    <w:rsid w:val="18D8742E"/>
    <w:rsid w:val="1905C430"/>
    <w:rsid w:val="191D9533"/>
    <w:rsid w:val="191DC9AA"/>
    <w:rsid w:val="194A508B"/>
    <w:rsid w:val="1977BEDE"/>
    <w:rsid w:val="19B87812"/>
    <w:rsid w:val="19E2CC5B"/>
    <w:rsid w:val="1A3C9084"/>
    <w:rsid w:val="1A55EDEF"/>
    <w:rsid w:val="1A97788E"/>
    <w:rsid w:val="1B1E9675"/>
    <w:rsid w:val="1B6ED575"/>
    <w:rsid w:val="1B9BC843"/>
    <w:rsid w:val="1B9CF2B6"/>
    <w:rsid w:val="1BC1F381"/>
    <w:rsid w:val="1BC98802"/>
    <w:rsid w:val="1C28919B"/>
    <w:rsid w:val="1C5AF1A2"/>
    <w:rsid w:val="1C65D7C5"/>
    <w:rsid w:val="1C84DEC7"/>
    <w:rsid w:val="1CA66672"/>
    <w:rsid w:val="1D07A7A4"/>
    <w:rsid w:val="1D099BD4"/>
    <w:rsid w:val="1D91296A"/>
    <w:rsid w:val="1DBD5EE3"/>
    <w:rsid w:val="1DD74389"/>
    <w:rsid w:val="1E05A65E"/>
    <w:rsid w:val="1E08052F"/>
    <w:rsid w:val="1E339D1D"/>
    <w:rsid w:val="1E74A28D"/>
    <w:rsid w:val="1E771ABF"/>
    <w:rsid w:val="1EB77B0C"/>
    <w:rsid w:val="1EBC6A99"/>
    <w:rsid w:val="1F25AD14"/>
    <w:rsid w:val="1F29072A"/>
    <w:rsid w:val="1F4F9874"/>
    <w:rsid w:val="1F99E698"/>
    <w:rsid w:val="1FB4D7BC"/>
    <w:rsid w:val="1FC8C87A"/>
    <w:rsid w:val="2010D322"/>
    <w:rsid w:val="2012727E"/>
    <w:rsid w:val="2012C5A8"/>
    <w:rsid w:val="204FBCF6"/>
    <w:rsid w:val="2064853A"/>
    <w:rsid w:val="2083F7E8"/>
    <w:rsid w:val="20AC9EB4"/>
    <w:rsid w:val="20C423BA"/>
    <w:rsid w:val="20D0A0A5"/>
    <w:rsid w:val="20EB26D7"/>
    <w:rsid w:val="2108C10A"/>
    <w:rsid w:val="21205781"/>
    <w:rsid w:val="217C4A91"/>
    <w:rsid w:val="217F1B6B"/>
    <w:rsid w:val="21D33A00"/>
    <w:rsid w:val="21D483A6"/>
    <w:rsid w:val="21E2C124"/>
    <w:rsid w:val="2241BDDB"/>
    <w:rsid w:val="226D7CD8"/>
    <w:rsid w:val="2333D4BC"/>
    <w:rsid w:val="23490479"/>
    <w:rsid w:val="234A19ED"/>
    <w:rsid w:val="234C767B"/>
    <w:rsid w:val="2354AFD4"/>
    <w:rsid w:val="23AA4DED"/>
    <w:rsid w:val="242AA01A"/>
    <w:rsid w:val="243C7CF8"/>
    <w:rsid w:val="24713F7D"/>
    <w:rsid w:val="2473F780"/>
    <w:rsid w:val="24E0ED04"/>
    <w:rsid w:val="24FD1063"/>
    <w:rsid w:val="25425CA4"/>
    <w:rsid w:val="257E2006"/>
    <w:rsid w:val="259C007D"/>
    <w:rsid w:val="25AB60A6"/>
    <w:rsid w:val="25E9FB09"/>
    <w:rsid w:val="25F0B1BC"/>
    <w:rsid w:val="26093E81"/>
    <w:rsid w:val="26332229"/>
    <w:rsid w:val="2679F2A8"/>
    <w:rsid w:val="268DA7CA"/>
    <w:rsid w:val="26A50484"/>
    <w:rsid w:val="26B8E7EF"/>
    <w:rsid w:val="271FE2A9"/>
    <w:rsid w:val="27C08954"/>
    <w:rsid w:val="280DAF4C"/>
    <w:rsid w:val="287DFCF7"/>
    <w:rsid w:val="28A56E26"/>
    <w:rsid w:val="28AEAD38"/>
    <w:rsid w:val="28C5B62C"/>
    <w:rsid w:val="28DD9FE8"/>
    <w:rsid w:val="291B8765"/>
    <w:rsid w:val="292512AA"/>
    <w:rsid w:val="293562B3"/>
    <w:rsid w:val="294C7495"/>
    <w:rsid w:val="29661370"/>
    <w:rsid w:val="2983667F"/>
    <w:rsid w:val="2994BA83"/>
    <w:rsid w:val="29AABF77"/>
    <w:rsid w:val="29CB12A9"/>
    <w:rsid w:val="29CBC6A2"/>
    <w:rsid w:val="29E116C4"/>
    <w:rsid w:val="29EBD323"/>
    <w:rsid w:val="29F40F00"/>
    <w:rsid w:val="2A5286B7"/>
    <w:rsid w:val="2A888E06"/>
    <w:rsid w:val="2AC67844"/>
    <w:rsid w:val="2ACF0A9C"/>
    <w:rsid w:val="2AE3F8C6"/>
    <w:rsid w:val="2B485767"/>
    <w:rsid w:val="2B808334"/>
    <w:rsid w:val="2BF4A591"/>
    <w:rsid w:val="2C3FB2CF"/>
    <w:rsid w:val="2C5ABDA2"/>
    <w:rsid w:val="2C86DC6F"/>
    <w:rsid w:val="2CE78F9C"/>
    <w:rsid w:val="2CF24C65"/>
    <w:rsid w:val="2CF88B58"/>
    <w:rsid w:val="2D1E652A"/>
    <w:rsid w:val="2D4FD3C3"/>
    <w:rsid w:val="2D6DE0E8"/>
    <w:rsid w:val="2DD00CE2"/>
    <w:rsid w:val="2E177508"/>
    <w:rsid w:val="2E33BF6D"/>
    <w:rsid w:val="2EF0F448"/>
    <w:rsid w:val="2F1F1E22"/>
    <w:rsid w:val="2F257150"/>
    <w:rsid w:val="2F35B40A"/>
    <w:rsid w:val="2F4C735A"/>
    <w:rsid w:val="2F6FCEBC"/>
    <w:rsid w:val="2F9BCA54"/>
    <w:rsid w:val="2F9E6EED"/>
    <w:rsid w:val="2FF47A47"/>
    <w:rsid w:val="303FCA76"/>
    <w:rsid w:val="3049DFFE"/>
    <w:rsid w:val="30CA812D"/>
    <w:rsid w:val="3153FC1A"/>
    <w:rsid w:val="31685558"/>
    <w:rsid w:val="316C907E"/>
    <w:rsid w:val="3173779B"/>
    <w:rsid w:val="3186DD75"/>
    <w:rsid w:val="31959980"/>
    <w:rsid w:val="31B8CB33"/>
    <w:rsid w:val="31BD26D6"/>
    <w:rsid w:val="31F1FC64"/>
    <w:rsid w:val="3204D65E"/>
    <w:rsid w:val="321410D9"/>
    <w:rsid w:val="321C0E84"/>
    <w:rsid w:val="32282069"/>
    <w:rsid w:val="322ED99D"/>
    <w:rsid w:val="32342949"/>
    <w:rsid w:val="3246255D"/>
    <w:rsid w:val="32A52896"/>
    <w:rsid w:val="32B094C8"/>
    <w:rsid w:val="32F64958"/>
    <w:rsid w:val="330058C8"/>
    <w:rsid w:val="3349054B"/>
    <w:rsid w:val="33D831BD"/>
    <w:rsid w:val="343CF4DA"/>
    <w:rsid w:val="3453F75B"/>
    <w:rsid w:val="3463FBD3"/>
    <w:rsid w:val="34642F65"/>
    <w:rsid w:val="34808E07"/>
    <w:rsid w:val="3499CF2F"/>
    <w:rsid w:val="34AABD1E"/>
    <w:rsid w:val="34CAF7F6"/>
    <w:rsid w:val="353B8B5D"/>
    <w:rsid w:val="3541CD86"/>
    <w:rsid w:val="35725547"/>
    <w:rsid w:val="357480A0"/>
    <w:rsid w:val="359B3CA8"/>
    <w:rsid w:val="3600F0B3"/>
    <w:rsid w:val="360A7FA4"/>
    <w:rsid w:val="364EF2EB"/>
    <w:rsid w:val="367D3A55"/>
    <w:rsid w:val="367E06AF"/>
    <w:rsid w:val="371A5ABD"/>
    <w:rsid w:val="3721A7F1"/>
    <w:rsid w:val="37267C3C"/>
    <w:rsid w:val="372FE19A"/>
    <w:rsid w:val="3814A60A"/>
    <w:rsid w:val="3815EB6E"/>
    <w:rsid w:val="3842422A"/>
    <w:rsid w:val="38651D84"/>
    <w:rsid w:val="389F6C56"/>
    <w:rsid w:val="38E04092"/>
    <w:rsid w:val="390687D0"/>
    <w:rsid w:val="39125A02"/>
    <w:rsid w:val="3948D955"/>
    <w:rsid w:val="394B5E24"/>
    <w:rsid w:val="39BCA171"/>
    <w:rsid w:val="39F31A9C"/>
    <w:rsid w:val="39FE8097"/>
    <w:rsid w:val="3A1F26E2"/>
    <w:rsid w:val="3A8F04E6"/>
    <w:rsid w:val="3AA4D144"/>
    <w:rsid w:val="3AA8BF7D"/>
    <w:rsid w:val="3ABF0126"/>
    <w:rsid w:val="3AE014EF"/>
    <w:rsid w:val="3B2FAAD3"/>
    <w:rsid w:val="3B9A190C"/>
    <w:rsid w:val="3BE60670"/>
    <w:rsid w:val="3BEC281E"/>
    <w:rsid w:val="3C21F260"/>
    <w:rsid w:val="3C8B6CFA"/>
    <w:rsid w:val="3CB10819"/>
    <w:rsid w:val="3CEF4B68"/>
    <w:rsid w:val="3D0856B3"/>
    <w:rsid w:val="3D196538"/>
    <w:rsid w:val="3D699722"/>
    <w:rsid w:val="3D7F33FD"/>
    <w:rsid w:val="3DA04443"/>
    <w:rsid w:val="3DB13893"/>
    <w:rsid w:val="3DBC22A9"/>
    <w:rsid w:val="3E51B670"/>
    <w:rsid w:val="3EEF22FA"/>
    <w:rsid w:val="3F180373"/>
    <w:rsid w:val="3F24E5E0"/>
    <w:rsid w:val="3F29E86C"/>
    <w:rsid w:val="3F2B71AF"/>
    <w:rsid w:val="3FBE4842"/>
    <w:rsid w:val="3FC50098"/>
    <w:rsid w:val="3FCEA90F"/>
    <w:rsid w:val="3FFFAFF6"/>
    <w:rsid w:val="401AD760"/>
    <w:rsid w:val="405BCDB6"/>
    <w:rsid w:val="40773EFC"/>
    <w:rsid w:val="40B29D11"/>
    <w:rsid w:val="40E07F99"/>
    <w:rsid w:val="413B2C52"/>
    <w:rsid w:val="4165B567"/>
    <w:rsid w:val="41D0A15F"/>
    <w:rsid w:val="422CCA88"/>
    <w:rsid w:val="423D708D"/>
    <w:rsid w:val="42561321"/>
    <w:rsid w:val="4259C2F7"/>
    <w:rsid w:val="42890215"/>
    <w:rsid w:val="429461F2"/>
    <w:rsid w:val="42BE4323"/>
    <w:rsid w:val="4307A792"/>
    <w:rsid w:val="430E3DD2"/>
    <w:rsid w:val="4347FAE3"/>
    <w:rsid w:val="43A0D07F"/>
    <w:rsid w:val="4425E98B"/>
    <w:rsid w:val="445AF950"/>
    <w:rsid w:val="44638179"/>
    <w:rsid w:val="44C642E7"/>
    <w:rsid w:val="44ECE335"/>
    <w:rsid w:val="45CFE88D"/>
    <w:rsid w:val="45EC6A04"/>
    <w:rsid w:val="460001F4"/>
    <w:rsid w:val="46170B87"/>
    <w:rsid w:val="46192644"/>
    <w:rsid w:val="461D1082"/>
    <w:rsid w:val="461FA1FD"/>
    <w:rsid w:val="462ABEA4"/>
    <w:rsid w:val="4638E804"/>
    <w:rsid w:val="463C348D"/>
    <w:rsid w:val="465755CE"/>
    <w:rsid w:val="469A15D8"/>
    <w:rsid w:val="46AAF077"/>
    <w:rsid w:val="46DA3B23"/>
    <w:rsid w:val="46DFFDEB"/>
    <w:rsid w:val="46FF103D"/>
    <w:rsid w:val="47221F11"/>
    <w:rsid w:val="472A28F1"/>
    <w:rsid w:val="4735DA78"/>
    <w:rsid w:val="4748270B"/>
    <w:rsid w:val="4773E44F"/>
    <w:rsid w:val="4797068B"/>
    <w:rsid w:val="47A038EE"/>
    <w:rsid w:val="47A8F51F"/>
    <w:rsid w:val="480D5EAC"/>
    <w:rsid w:val="487B90C1"/>
    <w:rsid w:val="489CE486"/>
    <w:rsid w:val="48AF1B65"/>
    <w:rsid w:val="48BF8ADE"/>
    <w:rsid w:val="48F5AF44"/>
    <w:rsid w:val="4911670A"/>
    <w:rsid w:val="49166D7C"/>
    <w:rsid w:val="491B3D00"/>
    <w:rsid w:val="4991686B"/>
    <w:rsid w:val="4A43BED1"/>
    <w:rsid w:val="4A5A5CEE"/>
    <w:rsid w:val="4A680556"/>
    <w:rsid w:val="4A8D1D39"/>
    <w:rsid w:val="4AE60890"/>
    <w:rsid w:val="4AEB40A7"/>
    <w:rsid w:val="4B273C6A"/>
    <w:rsid w:val="4B2A3013"/>
    <w:rsid w:val="4B5CCAFE"/>
    <w:rsid w:val="4B67EC77"/>
    <w:rsid w:val="4C4CCDB8"/>
    <w:rsid w:val="4C698C49"/>
    <w:rsid w:val="4CB95797"/>
    <w:rsid w:val="4CC5FA42"/>
    <w:rsid w:val="4CE5F2C6"/>
    <w:rsid w:val="4D3D895F"/>
    <w:rsid w:val="4D7D0BCE"/>
    <w:rsid w:val="4D849CD1"/>
    <w:rsid w:val="4D8BE466"/>
    <w:rsid w:val="4D99A0AE"/>
    <w:rsid w:val="4DB7480E"/>
    <w:rsid w:val="4DBF5E98"/>
    <w:rsid w:val="4DF5E618"/>
    <w:rsid w:val="4E29787C"/>
    <w:rsid w:val="4E96B0A2"/>
    <w:rsid w:val="4F04C6C7"/>
    <w:rsid w:val="4F194E93"/>
    <w:rsid w:val="4F7E57A8"/>
    <w:rsid w:val="4FE0F62B"/>
    <w:rsid w:val="500B7A63"/>
    <w:rsid w:val="505B6496"/>
    <w:rsid w:val="50802881"/>
    <w:rsid w:val="50F40D0B"/>
    <w:rsid w:val="5120C8A9"/>
    <w:rsid w:val="512575D0"/>
    <w:rsid w:val="5173898D"/>
    <w:rsid w:val="5184DBB1"/>
    <w:rsid w:val="5188F7A2"/>
    <w:rsid w:val="5189089E"/>
    <w:rsid w:val="51945401"/>
    <w:rsid w:val="5196AA7D"/>
    <w:rsid w:val="51FAA080"/>
    <w:rsid w:val="5225271D"/>
    <w:rsid w:val="52F7B0F1"/>
    <w:rsid w:val="530376BE"/>
    <w:rsid w:val="530AEA27"/>
    <w:rsid w:val="533AA43B"/>
    <w:rsid w:val="534FFD3E"/>
    <w:rsid w:val="535280F6"/>
    <w:rsid w:val="5379504D"/>
    <w:rsid w:val="53B0CB1B"/>
    <w:rsid w:val="540A17CD"/>
    <w:rsid w:val="5445A375"/>
    <w:rsid w:val="546BEC14"/>
    <w:rsid w:val="548F754C"/>
    <w:rsid w:val="551B5F4C"/>
    <w:rsid w:val="553BABCA"/>
    <w:rsid w:val="555A917D"/>
    <w:rsid w:val="55B19F77"/>
    <w:rsid w:val="55FB9623"/>
    <w:rsid w:val="5625A8B8"/>
    <w:rsid w:val="56332AA5"/>
    <w:rsid w:val="5636937C"/>
    <w:rsid w:val="56562F12"/>
    <w:rsid w:val="5669E1D6"/>
    <w:rsid w:val="568294E3"/>
    <w:rsid w:val="568FFA4F"/>
    <w:rsid w:val="56D89A3B"/>
    <w:rsid w:val="5706E4DD"/>
    <w:rsid w:val="5737F66B"/>
    <w:rsid w:val="574B65CB"/>
    <w:rsid w:val="574D23A2"/>
    <w:rsid w:val="5753EC02"/>
    <w:rsid w:val="5767013E"/>
    <w:rsid w:val="5789993E"/>
    <w:rsid w:val="57938497"/>
    <w:rsid w:val="57DA4E60"/>
    <w:rsid w:val="583ABA34"/>
    <w:rsid w:val="58748D2B"/>
    <w:rsid w:val="587DE4F6"/>
    <w:rsid w:val="58A691F2"/>
    <w:rsid w:val="58A90D64"/>
    <w:rsid w:val="58D43653"/>
    <w:rsid w:val="58F4341B"/>
    <w:rsid w:val="58F4C933"/>
    <w:rsid w:val="592D9C28"/>
    <w:rsid w:val="593F41D6"/>
    <w:rsid w:val="599FF6D9"/>
    <w:rsid w:val="59C26634"/>
    <w:rsid w:val="5A1D4002"/>
    <w:rsid w:val="5A39F8DE"/>
    <w:rsid w:val="5A7D703E"/>
    <w:rsid w:val="5AFF7BAE"/>
    <w:rsid w:val="5B4B2729"/>
    <w:rsid w:val="5B5CA855"/>
    <w:rsid w:val="5B719C97"/>
    <w:rsid w:val="5B83EA6D"/>
    <w:rsid w:val="5B93191E"/>
    <w:rsid w:val="5B96AC8D"/>
    <w:rsid w:val="5BB39F26"/>
    <w:rsid w:val="5BBDE300"/>
    <w:rsid w:val="5BDE569F"/>
    <w:rsid w:val="5C13ACC1"/>
    <w:rsid w:val="5C2F1345"/>
    <w:rsid w:val="5CF8827F"/>
    <w:rsid w:val="5D0268F4"/>
    <w:rsid w:val="5D6A64C2"/>
    <w:rsid w:val="5D9F14A8"/>
    <w:rsid w:val="5DDE05B7"/>
    <w:rsid w:val="5E41AE0C"/>
    <w:rsid w:val="5E6C529F"/>
    <w:rsid w:val="5E8A9203"/>
    <w:rsid w:val="5EB6B149"/>
    <w:rsid w:val="5EBB81B8"/>
    <w:rsid w:val="5F0C4B43"/>
    <w:rsid w:val="5F1A2B73"/>
    <w:rsid w:val="5F20E042"/>
    <w:rsid w:val="5F480416"/>
    <w:rsid w:val="5F4AFCA6"/>
    <w:rsid w:val="5FD16CE1"/>
    <w:rsid w:val="60D7A3EA"/>
    <w:rsid w:val="617A085E"/>
    <w:rsid w:val="61A47A64"/>
    <w:rsid w:val="61D5735A"/>
    <w:rsid w:val="61D5E61D"/>
    <w:rsid w:val="61F5D5A9"/>
    <w:rsid w:val="6205D1EA"/>
    <w:rsid w:val="622F1A02"/>
    <w:rsid w:val="6290919C"/>
    <w:rsid w:val="62AAE49B"/>
    <w:rsid w:val="62D2A4FD"/>
    <w:rsid w:val="6346AF64"/>
    <w:rsid w:val="63615ABE"/>
    <w:rsid w:val="63EC8CC0"/>
    <w:rsid w:val="63F6CDEC"/>
    <w:rsid w:val="6422A843"/>
    <w:rsid w:val="643AE8D5"/>
    <w:rsid w:val="644901EA"/>
    <w:rsid w:val="64901F08"/>
    <w:rsid w:val="64B1E658"/>
    <w:rsid w:val="64C0B07B"/>
    <w:rsid w:val="64C501F7"/>
    <w:rsid w:val="64C74371"/>
    <w:rsid w:val="64DA1178"/>
    <w:rsid w:val="655786EC"/>
    <w:rsid w:val="65818BE2"/>
    <w:rsid w:val="65D7A76D"/>
    <w:rsid w:val="65FEE705"/>
    <w:rsid w:val="661370F8"/>
    <w:rsid w:val="6613A237"/>
    <w:rsid w:val="668176C1"/>
    <w:rsid w:val="66A5F8B8"/>
    <w:rsid w:val="670A3C98"/>
    <w:rsid w:val="673D2B8C"/>
    <w:rsid w:val="6766EAF9"/>
    <w:rsid w:val="67AC97CE"/>
    <w:rsid w:val="67F18902"/>
    <w:rsid w:val="680CCDF7"/>
    <w:rsid w:val="68330C1B"/>
    <w:rsid w:val="68372D36"/>
    <w:rsid w:val="685A5E44"/>
    <w:rsid w:val="68BF68E0"/>
    <w:rsid w:val="68DCBF66"/>
    <w:rsid w:val="68DE2624"/>
    <w:rsid w:val="68E83C9D"/>
    <w:rsid w:val="68EA7C45"/>
    <w:rsid w:val="68FBA702"/>
    <w:rsid w:val="6907985F"/>
    <w:rsid w:val="691C987D"/>
    <w:rsid w:val="69238549"/>
    <w:rsid w:val="6939352F"/>
    <w:rsid w:val="69B849FB"/>
    <w:rsid w:val="69DD204D"/>
    <w:rsid w:val="6A1A455E"/>
    <w:rsid w:val="6A3BAB9A"/>
    <w:rsid w:val="6A49B031"/>
    <w:rsid w:val="6A56EB3B"/>
    <w:rsid w:val="6AC6D2CE"/>
    <w:rsid w:val="6ACA09D9"/>
    <w:rsid w:val="6ACD68B9"/>
    <w:rsid w:val="6ACFCB91"/>
    <w:rsid w:val="6AD50C80"/>
    <w:rsid w:val="6B07FE5F"/>
    <w:rsid w:val="6B99E8CA"/>
    <w:rsid w:val="6BC2EE39"/>
    <w:rsid w:val="6C4AA853"/>
    <w:rsid w:val="6C51B4D4"/>
    <w:rsid w:val="6C69B836"/>
    <w:rsid w:val="6C919B8D"/>
    <w:rsid w:val="6CA0BA4F"/>
    <w:rsid w:val="6CA2B7BA"/>
    <w:rsid w:val="6CAAA3E4"/>
    <w:rsid w:val="6CB38E7D"/>
    <w:rsid w:val="6CBB1939"/>
    <w:rsid w:val="6CE3D668"/>
    <w:rsid w:val="6CE8C728"/>
    <w:rsid w:val="6D0B9983"/>
    <w:rsid w:val="6D24AD59"/>
    <w:rsid w:val="6D63C78F"/>
    <w:rsid w:val="6D6810A9"/>
    <w:rsid w:val="6DA88FA8"/>
    <w:rsid w:val="6E034BD7"/>
    <w:rsid w:val="6E0B3B4E"/>
    <w:rsid w:val="6E12F319"/>
    <w:rsid w:val="6E16EB09"/>
    <w:rsid w:val="6E579374"/>
    <w:rsid w:val="6E72D5AE"/>
    <w:rsid w:val="6E984266"/>
    <w:rsid w:val="6EF64FDA"/>
    <w:rsid w:val="6EF78512"/>
    <w:rsid w:val="6F51EE8D"/>
    <w:rsid w:val="6FB2702D"/>
    <w:rsid w:val="6FE362BB"/>
    <w:rsid w:val="700550F5"/>
    <w:rsid w:val="709165EB"/>
    <w:rsid w:val="70BB0EA6"/>
    <w:rsid w:val="70EE4F64"/>
    <w:rsid w:val="71512260"/>
    <w:rsid w:val="71754BB9"/>
    <w:rsid w:val="71FAEDFC"/>
    <w:rsid w:val="72959134"/>
    <w:rsid w:val="7305C0A1"/>
    <w:rsid w:val="7317F890"/>
    <w:rsid w:val="731F59F7"/>
    <w:rsid w:val="73745ECA"/>
    <w:rsid w:val="73749921"/>
    <w:rsid w:val="73C17352"/>
    <w:rsid w:val="73C5E7CA"/>
    <w:rsid w:val="73E32855"/>
    <w:rsid w:val="740F836F"/>
    <w:rsid w:val="74467CDE"/>
    <w:rsid w:val="744F891D"/>
    <w:rsid w:val="74556A69"/>
    <w:rsid w:val="74BF0656"/>
    <w:rsid w:val="75761148"/>
    <w:rsid w:val="76044E98"/>
    <w:rsid w:val="760FEBAC"/>
    <w:rsid w:val="76453FC6"/>
    <w:rsid w:val="769142D1"/>
    <w:rsid w:val="76F7E291"/>
    <w:rsid w:val="77509D89"/>
    <w:rsid w:val="778704D1"/>
    <w:rsid w:val="77B92EFC"/>
    <w:rsid w:val="77EF0CC6"/>
    <w:rsid w:val="780003FB"/>
    <w:rsid w:val="7838E037"/>
    <w:rsid w:val="785D6441"/>
    <w:rsid w:val="7867C5A1"/>
    <w:rsid w:val="78770B16"/>
    <w:rsid w:val="788FDCBB"/>
    <w:rsid w:val="789C3FCF"/>
    <w:rsid w:val="78D3E1F6"/>
    <w:rsid w:val="79097400"/>
    <w:rsid w:val="79A833E6"/>
    <w:rsid w:val="79E2BAAF"/>
    <w:rsid w:val="7A225D79"/>
    <w:rsid w:val="7A502620"/>
    <w:rsid w:val="7A5D4CD4"/>
    <w:rsid w:val="7AB24E9B"/>
    <w:rsid w:val="7AEA20EC"/>
    <w:rsid w:val="7BB101FD"/>
    <w:rsid w:val="7BCAF9B9"/>
    <w:rsid w:val="7BD1F099"/>
    <w:rsid w:val="7C1C1F10"/>
    <w:rsid w:val="7C810BDA"/>
    <w:rsid w:val="7CF2CC47"/>
    <w:rsid w:val="7D36F6AC"/>
    <w:rsid w:val="7D6C83C4"/>
    <w:rsid w:val="7D9B5FCE"/>
    <w:rsid w:val="7DC935C9"/>
    <w:rsid w:val="7E0B4AD5"/>
    <w:rsid w:val="7EA5C699"/>
    <w:rsid w:val="7EC1CC50"/>
    <w:rsid w:val="7ECD1782"/>
    <w:rsid w:val="7ED77AAD"/>
    <w:rsid w:val="7F0FEBB7"/>
    <w:rsid w:val="7F14D879"/>
    <w:rsid w:val="7F26E4FB"/>
    <w:rsid w:val="7F27BB89"/>
    <w:rsid w:val="7F43B341"/>
    <w:rsid w:val="7F4BB6C9"/>
    <w:rsid w:val="7F9C4DD3"/>
    <w:rsid w:val="7FCB392D"/>
    <w:rsid w:val="7FDEC65E"/>
    <w:rsid w:val="7FE8AA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2F52091"/>
  <w15:docId w15:val="{581864B9-739F-4DEE-86C6-E4F519FBFD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47812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rsid w:val="00D0572B"/>
    <w:rPr>
      <w:rFonts w:ascii="Courier New" w:hAnsi="Courier New" w:cs="Courier New"/>
      <w:sz w:val="20"/>
      <w:szCs w:val="20"/>
    </w:rPr>
  </w:style>
  <w:style w:type="paragraph" w:styleId="Header">
    <w:name w:val="header"/>
    <w:basedOn w:val="Normal"/>
    <w:rsid w:val="009108DC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rsid w:val="009108DC"/>
    <w:pPr>
      <w:tabs>
        <w:tab w:val="center" w:pos="4153"/>
        <w:tab w:val="right" w:pos="8306"/>
      </w:tabs>
    </w:pPr>
  </w:style>
  <w:style w:type="paragraph" w:styleId="BalloonText">
    <w:name w:val="Balloon Text"/>
    <w:basedOn w:val="Normal"/>
    <w:semiHidden/>
    <w:rsid w:val="00174830"/>
    <w:rPr>
      <w:rFonts w:ascii="Tahoma" w:hAnsi="Tahoma" w:cs="Tahoma"/>
      <w:sz w:val="16"/>
      <w:szCs w:val="16"/>
    </w:rPr>
  </w:style>
  <w:style w:type="character" w:customStyle="1" w:styleId="FooterChar">
    <w:name w:val="Footer Char"/>
    <w:link w:val="Footer"/>
    <w:uiPriority w:val="99"/>
    <w:rsid w:val="00F10061"/>
    <w:rPr>
      <w:sz w:val="24"/>
      <w:szCs w:val="24"/>
      <w:lang w:val="en-US" w:eastAsia="en-US"/>
    </w:rPr>
  </w:style>
  <w:style w:type="character" w:styleId="Hyperlink">
    <w:name w:val="Hyperlink"/>
    <w:rsid w:val="00F10061"/>
    <w:rPr>
      <w:color w:val="0000FF"/>
      <w:u w:val="single"/>
    </w:rPr>
  </w:style>
  <w:style w:type="paragraph" w:styleId="Subtitle">
    <w:name w:val="Subtitle"/>
    <w:basedOn w:val="Normal"/>
    <w:link w:val="SubtitleChar"/>
    <w:uiPriority w:val="11"/>
    <w:qFormat/>
    <w:rsid w:val="00D672A4"/>
    <w:pPr>
      <w:numPr>
        <w:ilvl w:val="1"/>
      </w:numPr>
    </w:pPr>
    <w:rPr>
      <w:rFonts w:ascii="Cambria" w:eastAsia="Times New Roman" w:hAnsi="Cambria"/>
      <w:i/>
      <w:iCs/>
      <w:color w:val="4F81BD"/>
      <w:spacing w:val="15"/>
    </w:rPr>
  </w:style>
  <w:style w:type="character" w:customStyle="1" w:styleId="SubtitleChar">
    <w:name w:val="Subtitle Char"/>
    <w:link w:val="Subtitle"/>
    <w:uiPriority w:val="11"/>
    <w:rsid w:val="00D672A4"/>
    <w:rPr>
      <w:rFonts w:ascii="Cambria" w:eastAsia="Times New Roman" w:hAnsi="Cambria" w:cs="Times New Roman"/>
      <w:i/>
      <w:iCs/>
      <w:color w:val="4F81BD"/>
      <w:spacing w:val="15"/>
      <w:sz w:val="24"/>
      <w:szCs w:val="24"/>
    </w:rPr>
  </w:style>
  <w:style w:type="paragraph" w:customStyle="1" w:styleId="Style1">
    <w:name w:val="Style1"/>
    <w:basedOn w:val="BodyText"/>
    <w:next w:val="BodyText"/>
    <w:rsid w:val="001352AB"/>
  </w:style>
  <w:style w:type="paragraph" w:styleId="BodyText">
    <w:name w:val="Body Text"/>
    <w:basedOn w:val="Normal"/>
    <w:link w:val="BodyTextChar"/>
    <w:rsid w:val="001352AB"/>
    <w:pPr>
      <w:spacing w:after="120"/>
    </w:pPr>
  </w:style>
  <w:style w:type="character" w:customStyle="1" w:styleId="BodyTextChar">
    <w:name w:val="Body Text Char"/>
    <w:link w:val="BodyText"/>
    <w:rsid w:val="001352AB"/>
    <w:rPr>
      <w:sz w:val="24"/>
      <w:szCs w:val="24"/>
      <w:lang w:val="en-US" w:eastAsia="en-US"/>
    </w:rPr>
  </w:style>
  <w:style w:type="paragraph" w:customStyle="1" w:styleId="BNGHeading1">
    <w:name w:val="BNG Heading 1"/>
    <w:basedOn w:val="Normal"/>
    <w:qFormat/>
    <w:rsid w:val="00F47812"/>
    <w:pPr>
      <w:widowControl w:val="0"/>
      <w:pBdr>
        <w:bottom w:val="single" w:sz="4" w:space="1" w:color="E36C0A"/>
      </w:pBdr>
      <w:suppressAutoHyphens/>
      <w:autoSpaceDE w:val="0"/>
      <w:autoSpaceDN w:val="0"/>
      <w:adjustRightInd w:val="0"/>
      <w:spacing w:after="113" w:line="288" w:lineRule="auto"/>
      <w:textAlignment w:val="center"/>
      <w:outlineLvl w:val="0"/>
    </w:pPr>
    <w:rPr>
      <w:rFonts w:ascii="Arial" w:hAnsi="Arial" w:cs="Avenir-Book"/>
      <w:b/>
      <w:color w:val="D33211"/>
      <w:sz w:val="32"/>
      <w:szCs w:val="20"/>
      <w:lang w:val="en-GB"/>
    </w:rPr>
  </w:style>
  <w:style w:type="paragraph" w:customStyle="1" w:styleId="BNGHeading2">
    <w:name w:val="BNG Heading 2"/>
    <w:basedOn w:val="BNGHeading1"/>
    <w:qFormat/>
    <w:rsid w:val="00F47812"/>
    <w:pPr>
      <w:pBdr>
        <w:bottom w:val="none" w:sz="0" w:space="0" w:color="auto"/>
      </w:pBdr>
    </w:pPr>
    <w:rPr>
      <w:color w:val="002060"/>
      <w:sz w:val="28"/>
    </w:rPr>
  </w:style>
  <w:style w:type="paragraph" w:customStyle="1" w:styleId="BNGHeading3">
    <w:name w:val="BNG Heading 3"/>
    <w:basedOn w:val="BNGHeading2"/>
    <w:qFormat/>
    <w:rsid w:val="00F47812"/>
    <w:rPr>
      <w:b w:val="0"/>
      <w:sz w:val="24"/>
    </w:rPr>
  </w:style>
  <w:style w:type="paragraph" w:customStyle="1" w:styleId="BNGNormal">
    <w:name w:val="BNG Normal"/>
    <w:basedOn w:val="Normal"/>
    <w:link w:val="BNGNormalChar"/>
    <w:qFormat/>
    <w:rsid w:val="00F47812"/>
    <w:pPr>
      <w:widowControl w:val="0"/>
      <w:suppressAutoHyphens/>
      <w:autoSpaceDE w:val="0"/>
      <w:autoSpaceDN w:val="0"/>
      <w:adjustRightInd w:val="0"/>
      <w:spacing w:after="120"/>
      <w:textAlignment w:val="center"/>
    </w:pPr>
    <w:rPr>
      <w:rFonts w:ascii="Arial" w:hAnsi="Arial" w:cs="Avenir-Book"/>
      <w:color w:val="404040"/>
      <w:sz w:val="20"/>
      <w:szCs w:val="20"/>
      <w:lang w:val="en-GB"/>
    </w:rPr>
  </w:style>
  <w:style w:type="paragraph" w:customStyle="1" w:styleId="BNGtext">
    <w:name w:val="BNG text"/>
    <w:link w:val="BNGtextChar"/>
    <w:qFormat/>
    <w:rsid w:val="00CD3FCE"/>
    <w:pPr>
      <w:suppressAutoHyphens/>
      <w:autoSpaceDE w:val="0"/>
      <w:autoSpaceDN w:val="0"/>
      <w:adjustRightInd w:val="0"/>
      <w:spacing w:before="120" w:after="120" w:line="276" w:lineRule="auto"/>
      <w:textAlignment w:val="center"/>
    </w:pPr>
    <w:rPr>
      <w:rFonts w:ascii="Arial Narrow" w:hAnsi="Arial Narrow" w:cs="Avenir-Book"/>
      <w:color w:val="000000"/>
      <w:sz w:val="24"/>
    </w:rPr>
  </w:style>
  <w:style w:type="character" w:customStyle="1" w:styleId="BNGtextChar">
    <w:name w:val="BNG text Char"/>
    <w:link w:val="BNGtext"/>
    <w:rsid w:val="00CD3FCE"/>
    <w:rPr>
      <w:rFonts w:ascii="Arial Narrow" w:hAnsi="Arial Narrow" w:cs="Avenir-Book"/>
      <w:color w:val="000000"/>
      <w:sz w:val="24"/>
    </w:rPr>
  </w:style>
  <w:style w:type="paragraph" w:customStyle="1" w:styleId="BNGPOLICYTITLE">
    <w:name w:val="BNG POLICY TITLE"/>
    <w:link w:val="BNGPOLICYTITLEChar"/>
    <w:qFormat/>
    <w:rsid w:val="00CD3FCE"/>
    <w:pPr>
      <w:spacing w:before="120" w:after="120"/>
      <w:jc w:val="center"/>
    </w:pPr>
    <w:rPr>
      <w:rFonts w:ascii="Arial Narrow" w:hAnsi="Arial Narrow" w:cs="Arial"/>
      <w:b/>
      <w:color w:val="244061"/>
      <w:sz w:val="36"/>
      <w:szCs w:val="32"/>
    </w:rPr>
  </w:style>
  <w:style w:type="character" w:customStyle="1" w:styleId="BNGPOLICYTITLEChar">
    <w:name w:val="BNG POLICY TITLE Char"/>
    <w:link w:val="BNGPOLICYTITLE"/>
    <w:rsid w:val="00CD3FCE"/>
    <w:rPr>
      <w:rFonts w:ascii="Arial Narrow" w:hAnsi="Arial Narrow" w:cs="Arial"/>
      <w:b/>
      <w:color w:val="244061"/>
      <w:sz w:val="36"/>
      <w:szCs w:val="32"/>
    </w:rPr>
  </w:style>
  <w:style w:type="paragraph" w:customStyle="1" w:styleId="BNGNormalBold">
    <w:name w:val="BNG Normal Bold"/>
    <w:basedOn w:val="Normal"/>
    <w:link w:val="BNGNormalBoldChar"/>
    <w:qFormat/>
    <w:rsid w:val="00A02917"/>
    <w:pPr>
      <w:framePr w:hSpace="180" w:wrap="around" w:vAnchor="text" w:hAnchor="margin" w:y="10"/>
    </w:pPr>
    <w:rPr>
      <w:rFonts w:ascii="Arial Narrow" w:hAnsi="Arial Narrow"/>
      <w:b/>
    </w:rPr>
  </w:style>
  <w:style w:type="character" w:customStyle="1" w:styleId="BNGNormalBoldChar">
    <w:name w:val="BNG Normal Bold Char"/>
    <w:link w:val="BNGNormalBold"/>
    <w:rsid w:val="00A02917"/>
    <w:rPr>
      <w:rFonts w:ascii="Arial Narrow" w:hAnsi="Arial Narrow"/>
      <w:b/>
      <w:sz w:val="24"/>
      <w:szCs w:val="24"/>
    </w:rPr>
  </w:style>
  <w:style w:type="paragraph" w:customStyle="1" w:styleId="BNGEndofDocument">
    <w:name w:val="BNG End of Document"/>
    <w:basedOn w:val="BNGtext"/>
    <w:link w:val="BNGEndofDocumentChar"/>
    <w:qFormat/>
    <w:rsid w:val="00A02917"/>
    <w:pPr>
      <w:pBdr>
        <w:top w:val="single" w:sz="4" w:space="12" w:color="auto"/>
        <w:bottom w:val="single" w:sz="4" w:space="12" w:color="auto"/>
      </w:pBdr>
      <w:spacing w:before="960" w:line="240" w:lineRule="auto"/>
      <w:jc w:val="center"/>
    </w:pPr>
    <w:rPr>
      <w:i/>
    </w:rPr>
  </w:style>
  <w:style w:type="character" w:customStyle="1" w:styleId="BNGEndofDocumentChar">
    <w:name w:val="BNG End of Document Char"/>
    <w:link w:val="BNGEndofDocument"/>
    <w:rsid w:val="00A02917"/>
    <w:rPr>
      <w:rFonts w:ascii="Arial Narrow" w:hAnsi="Arial Narrow" w:cs="Avenir-Book"/>
      <w:i/>
      <w:color w:val="000000"/>
      <w:sz w:val="24"/>
    </w:rPr>
  </w:style>
  <w:style w:type="paragraph" w:styleId="ListParagraph">
    <w:name w:val="List Paragraph"/>
    <w:basedOn w:val="Normal"/>
    <w:uiPriority w:val="34"/>
    <w:qFormat/>
    <w:rsid w:val="00356A8D"/>
    <w:pPr>
      <w:ind w:left="720"/>
      <w:contextualSpacing/>
    </w:pPr>
  </w:style>
  <w:style w:type="character" w:styleId="CommentReference">
    <w:name w:val="annotation reference"/>
    <w:uiPriority w:val="99"/>
    <w:rsid w:val="00C237F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C237F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237FC"/>
  </w:style>
  <w:style w:type="paragraph" w:styleId="CommentSubject">
    <w:name w:val="annotation subject"/>
    <w:basedOn w:val="CommentText"/>
    <w:next w:val="CommentText"/>
    <w:link w:val="CommentSubjectChar"/>
    <w:rsid w:val="00C237FC"/>
    <w:rPr>
      <w:b/>
      <w:bCs/>
    </w:rPr>
  </w:style>
  <w:style w:type="character" w:customStyle="1" w:styleId="CommentSubjectChar">
    <w:name w:val="Comment Subject Char"/>
    <w:link w:val="CommentSubject"/>
    <w:rsid w:val="00C237FC"/>
    <w:rPr>
      <w:b/>
      <w:bCs/>
    </w:rPr>
  </w:style>
  <w:style w:type="character" w:customStyle="1" w:styleId="UnresolvedMention1">
    <w:name w:val="Unresolved Mention1"/>
    <w:uiPriority w:val="99"/>
    <w:semiHidden/>
    <w:unhideWhenUsed/>
    <w:rsid w:val="006C37A9"/>
    <w:rPr>
      <w:color w:val="605E5C"/>
      <w:shd w:val="clear" w:color="auto" w:fill="E1DFDD"/>
    </w:rPr>
  </w:style>
  <w:style w:type="character" w:styleId="FollowedHyperlink">
    <w:name w:val="FollowedHyperlink"/>
    <w:semiHidden/>
    <w:unhideWhenUsed/>
    <w:rsid w:val="00C05F47"/>
    <w:rPr>
      <w:color w:val="800080"/>
      <w:u w:val="single"/>
    </w:rPr>
  </w:style>
  <w:style w:type="character" w:customStyle="1" w:styleId="BNGNormalChar">
    <w:name w:val="BNG Normal Char"/>
    <w:link w:val="BNGNormal"/>
    <w:rsid w:val="001C1E0D"/>
    <w:rPr>
      <w:rFonts w:ascii="Arial" w:hAnsi="Arial" w:cs="Avenir-Book"/>
      <w:color w:val="404040"/>
      <w:lang w:val="en-GB"/>
    </w:rPr>
  </w:style>
  <w:style w:type="character" w:styleId="UnresolvedMention">
    <w:name w:val="Unresolved Mention"/>
    <w:uiPriority w:val="99"/>
    <w:semiHidden/>
    <w:unhideWhenUsed/>
    <w:rsid w:val="00B95029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EE77A2"/>
    <w:rPr>
      <w:sz w:val="24"/>
      <w:szCs w:val="24"/>
    </w:rPr>
  </w:style>
  <w:style w:type="character" w:customStyle="1" w:styleId="normaltextrun">
    <w:name w:val="normaltextrun"/>
    <w:basedOn w:val="DefaultParagraphFont"/>
    <w:rsid w:val="6E0B3B4E"/>
    <w:rPr>
      <w:rFonts w:asciiTheme="minorHAnsi" w:eastAsiaTheme="minorEastAsia" w:hAnsiTheme="minorHAnsi" w:cstheme="minorBidi"/>
      <w:sz w:val="22"/>
      <w:szCs w:val="22"/>
    </w:rPr>
  </w:style>
  <w:style w:type="character" w:customStyle="1" w:styleId="eop">
    <w:name w:val="eop"/>
    <w:basedOn w:val="DefaultParagraphFont"/>
    <w:rsid w:val="6E0B3B4E"/>
    <w:rPr>
      <w:rFonts w:asciiTheme="minorHAnsi" w:eastAsiaTheme="minorEastAsia" w:hAnsiTheme="minorHAnsi" w:cstheme="min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5645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46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77E7ED3FF3C974FA82929AFEB4E40BC" ma:contentTypeVersion="3" ma:contentTypeDescription="Create a new document." ma:contentTypeScope="" ma:versionID="765df8cb4cbffdbb19cad4e07e9aa972">
  <xsd:schema xmlns:xsd="http://www.w3.org/2001/XMLSchema" xmlns:xs="http://www.w3.org/2001/XMLSchema" xmlns:p="http://schemas.microsoft.com/office/2006/metadata/properties" xmlns:ns2="fb586cad-20cd-4807-a384-36e04d79429b" targetNamespace="http://schemas.microsoft.com/office/2006/metadata/properties" ma:root="true" ma:fieldsID="c31780d00b15d6e2199a2bb75d0ffde3" ns2:_="">
    <xsd:import namespace="fb586cad-20cd-4807-a384-36e04d79429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b586cad-20cd-4807-a384-36e04d79429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BC3FC6F-015B-4DD7-807E-189E4D701BE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F2798E70-300C-4CE1-843C-27646ED2B4A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b586cad-20cd-4807-a384-36e04d79429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EBAC2E3-D5DB-415B-B1A5-DE5542EAC114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09C3ACB0-9138-4F89-909C-10A459FB8D5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6</Pages>
  <Words>1544</Words>
  <Characters>9044</Characters>
  <Application>Microsoft Office Word</Application>
  <DocSecurity>0</DocSecurity>
  <Lines>209</Lines>
  <Paragraphs>102</Paragraphs>
  <ScaleCrop>false</ScaleCrop>
  <Company>Microsoft</Company>
  <LinksUpToDate>false</LinksUpToDate>
  <CharactersWithSpaces>10601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MSO Policy Template</dc:title>
  <dc:subject/>
  <dc:creator>BNG</dc:creator>
  <cp:keywords/>
  <cp:lastModifiedBy>Amanda Schulz</cp:lastModifiedBy>
  <cp:revision>45</cp:revision>
  <cp:lastPrinted>2026-04-16T01:04:00Z</cp:lastPrinted>
  <dcterms:created xsi:type="dcterms:W3CDTF">2026-01-07T06:27:00Z</dcterms:created>
  <dcterms:modified xsi:type="dcterms:W3CDTF">2026-04-23T02:08:00Z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0x010100C77E7ED3FF3C974FA82929AFEB4E40BC</vt:lpwstr>
  </property>
  <property fmtid="{D5CDD505-2E9C-101B-9397-08002B2CF9AE}" pid="3" name="MediaServiceImageTags">
    <vt:lpwstr/>
  </property>
  <property fmtid="{D5CDD505-2E9C-101B-9397-08002B2CF9AE}" pid="4" name="xd_ProgID">
    <vt:lpwstr/>
  </property>
  <property fmtid="{D5CDD505-2E9C-101B-9397-08002B2CF9AE}" pid="5" name="ComplianceAssetId">
    <vt:lpwstr/>
  </property>
  <property fmtid="{D5CDD505-2E9C-101B-9397-08002B2CF9AE}" pid="6" name="TemplateUrl">
    <vt:lpwstr/>
  </property>
  <property fmtid="{D5CDD505-2E9C-101B-9397-08002B2CF9AE}" pid="7" name="_ExtendedDescription">
    <vt:lpwstr/>
  </property>
  <property fmtid="{D5CDD505-2E9C-101B-9397-08002B2CF9AE}" pid="8" name="TriggerFlowInfo">
    <vt:lpwstr/>
  </property>
  <property fmtid="{D5CDD505-2E9C-101B-9397-08002B2CF9AE}" pid="9" name="xd_Signature">
    <vt:bool>false</vt:bool>
  </property>
</Properties>
</file>